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04B6B" w:rsidRPr="00A23DDE" w:rsidRDefault="00704B6B">
      <w:r w:rsidRPr="00A23DDE">
        <w:rPr>
          <w:noProof/>
          <w:sz w:val="22"/>
          <w:szCs w:val="22"/>
        </w:rPr>
        <w:drawing>
          <wp:anchor distT="0" distB="0" distL="114300" distR="114300" simplePos="0" relativeHeight="251659264" behindDoc="0" locked="0" layoutInCell="1" allowOverlap="1" wp14:anchorId="6ADDB821" wp14:editId="56EDA88C">
            <wp:simplePos x="0" y="0"/>
            <wp:positionH relativeFrom="margin">
              <wp:posOffset>2202180</wp:posOffset>
            </wp:positionH>
            <wp:positionV relativeFrom="margin">
              <wp:posOffset>-259080</wp:posOffset>
            </wp:positionV>
            <wp:extent cx="1105200" cy="331200"/>
            <wp:effectExtent l="0" t="0" r="0" b="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oba_defc100m70y0k25.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105200" cy="331200"/>
                    </a:xfrm>
                    <a:prstGeom prst="rect">
                      <a:avLst/>
                    </a:prstGeom>
                  </pic:spPr>
                </pic:pic>
              </a:graphicData>
            </a:graphic>
            <wp14:sizeRelH relativeFrom="margin">
              <wp14:pctWidth>0</wp14:pctWidth>
            </wp14:sizeRelH>
            <wp14:sizeRelV relativeFrom="margin">
              <wp14:pctHeight>0</wp14:pctHeight>
            </wp14:sizeRelV>
          </wp:anchor>
        </w:drawing>
      </w:r>
    </w:p>
    <w:p w:rsidR="00704B6B" w:rsidRPr="00A23DDE" w:rsidRDefault="00704B6B" w:rsidP="00704B6B">
      <w:pPr>
        <w:pStyle w:val="Geenafstand"/>
        <w:rPr>
          <w:sz w:val="22"/>
          <w:szCs w:val="22"/>
          <w:lang w:val="en-GB"/>
        </w:rPr>
      </w:pPr>
      <w:r w:rsidRPr="00A23DDE">
        <w:rPr>
          <w:rFonts w:cs="Aharoni"/>
          <w:sz w:val="22"/>
          <w:szCs w:val="22"/>
          <w:lang w:val="en-GB"/>
        </w:rPr>
        <w:t>PRESS RELEASE</w:t>
      </w:r>
      <w:r w:rsidRPr="00A23DDE">
        <w:rPr>
          <w:rFonts w:cs="Aharoni"/>
          <w:sz w:val="22"/>
          <w:szCs w:val="22"/>
          <w:lang w:val="en-GB"/>
        </w:rPr>
        <w:tab/>
      </w:r>
      <w:r w:rsidRPr="00A23DDE">
        <w:rPr>
          <w:sz w:val="22"/>
          <w:szCs w:val="22"/>
          <w:lang w:val="en-GB"/>
        </w:rPr>
        <w:tab/>
      </w:r>
      <w:r w:rsidRPr="00A23DDE">
        <w:rPr>
          <w:sz w:val="22"/>
          <w:szCs w:val="22"/>
          <w:lang w:val="en-GB"/>
        </w:rPr>
        <w:tab/>
      </w:r>
      <w:r w:rsidRPr="00A23DDE">
        <w:rPr>
          <w:sz w:val="22"/>
          <w:szCs w:val="22"/>
          <w:lang w:val="en-GB"/>
        </w:rPr>
        <w:tab/>
      </w:r>
      <w:r w:rsidRPr="00A23DDE">
        <w:rPr>
          <w:sz w:val="22"/>
          <w:szCs w:val="22"/>
          <w:lang w:val="en-GB"/>
        </w:rPr>
        <w:tab/>
      </w:r>
      <w:r w:rsidRPr="00A23DDE">
        <w:rPr>
          <w:sz w:val="22"/>
          <w:szCs w:val="22"/>
          <w:lang w:val="en-GB"/>
        </w:rPr>
        <w:tab/>
      </w:r>
      <w:r w:rsidRPr="00A23DDE">
        <w:rPr>
          <w:sz w:val="22"/>
          <w:szCs w:val="22"/>
          <w:lang w:val="en-GB"/>
        </w:rPr>
        <w:tab/>
      </w:r>
      <w:r w:rsidRPr="00A23DDE">
        <w:rPr>
          <w:sz w:val="22"/>
          <w:szCs w:val="22"/>
          <w:lang w:val="en-GB"/>
        </w:rPr>
        <w:tab/>
        <w:t>(For immediate release)</w:t>
      </w:r>
    </w:p>
    <w:p w:rsidR="007B4A53" w:rsidRPr="00A23DDE" w:rsidRDefault="007B4A53"/>
    <w:p w:rsidR="00704B6B" w:rsidRPr="00A23DDE" w:rsidRDefault="000547F7" w:rsidP="00704B6B">
      <w:pPr>
        <w:pStyle w:val="Titel"/>
      </w:pPr>
      <w:r>
        <w:t>PRIORITY ON FOOD SAFETY</w:t>
      </w:r>
      <w:r w:rsidR="00704B6B" w:rsidRPr="00A23DDE">
        <w:t xml:space="preserve"> </w:t>
      </w:r>
    </w:p>
    <w:p w:rsidR="00704B6B" w:rsidRPr="00A23DDE" w:rsidRDefault="000547F7" w:rsidP="00704B6B">
      <w:pPr>
        <w:pStyle w:val="Ondertitel"/>
      </w:pPr>
      <w:r>
        <w:t xml:space="preserve">NEW </w:t>
      </w:r>
      <w:r w:rsidR="006416CE">
        <w:t xml:space="preserve">MOBA </w:t>
      </w:r>
      <w:r>
        <w:t>OMNIA XF2 GRADING MACHINE</w:t>
      </w:r>
    </w:p>
    <w:p w:rsidR="00704B6B" w:rsidRPr="00A23DDE" w:rsidRDefault="00704B6B" w:rsidP="00704B6B"/>
    <w:p w:rsidR="00704B6B" w:rsidRPr="0034478B" w:rsidRDefault="00704B6B" w:rsidP="00704B6B">
      <w:pPr>
        <w:pStyle w:val="Geenafstand"/>
        <w:rPr>
          <w:lang w:val="en-GB"/>
        </w:rPr>
      </w:pPr>
      <w:r w:rsidRPr="0034478B">
        <w:rPr>
          <w:lang w:val="en-GB"/>
        </w:rPr>
        <w:t xml:space="preserve">Barneveld, The Netherlands, </w:t>
      </w:r>
      <w:r w:rsidR="002C08C6" w:rsidRPr="0034478B">
        <w:rPr>
          <w:lang w:val="en-GB"/>
        </w:rPr>
        <w:t>7 September</w:t>
      </w:r>
      <w:r w:rsidRPr="0034478B">
        <w:rPr>
          <w:lang w:val="en-GB"/>
        </w:rPr>
        <w:t xml:space="preserve"> 20</w:t>
      </w:r>
      <w:r w:rsidR="006416CE" w:rsidRPr="0034478B">
        <w:rPr>
          <w:lang w:val="en-GB"/>
        </w:rPr>
        <w:t>20</w:t>
      </w:r>
    </w:p>
    <w:p w:rsidR="00704B6B" w:rsidRPr="0034478B" w:rsidRDefault="00704B6B" w:rsidP="00704B6B">
      <w:pPr>
        <w:pStyle w:val="Geenafstand"/>
        <w:rPr>
          <w:lang w:val="en-GB"/>
        </w:rPr>
      </w:pPr>
    </w:p>
    <w:p w:rsidR="00161030" w:rsidRPr="0034478B" w:rsidRDefault="00D1354B" w:rsidP="00D1354B">
      <w:pPr>
        <w:pStyle w:val="Geenafstand"/>
        <w:rPr>
          <w:i/>
          <w:lang w:val="en-GB"/>
        </w:rPr>
      </w:pPr>
      <w:r w:rsidRPr="0034478B">
        <w:rPr>
          <w:i/>
          <w:lang w:val="en-GB"/>
        </w:rPr>
        <w:t>Moba, the world's leading producer of high-quality integrated systems for the grading, packaging and processing of consumption eggs</w:t>
      </w:r>
      <w:r w:rsidR="006416CE" w:rsidRPr="0034478B">
        <w:rPr>
          <w:i/>
          <w:lang w:val="en-GB"/>
        </w:rPr>
        <w:t xml:space="preserve">, </w:t>
      </w:r>
      <w:r w:rsidR="002C08C6" w:rsidRPr="0034478B">
        <w:rPr>
          <w:i/>
          <w:lang w:val="en-GB"/>
        </w:rPr>
        <w:t xml:space="preserve">introduces its </w:t>
      </w:r>
      <w:r w:rsidR="000118EB" w:rsidRPr="0034478B">
        <w:rPr>
          <w:i/>
          <w:lang w:val="en-GB"/>
        </w:rPr>
        <w:t xml:space="preserve">new extension in </w:t>
      </w:r>
      <w:r w:rsidR="002C08C6" w:rsidRPr="0034478B">
        <w:rPr>
          <w:i/>
          <w:lang w:val="en-GB"/>
        </w:rPr>
        <w:t xml:space="preserve">the Omnia grader family: </w:t>
      </w:r>
      <w:r w:rsidR="006416CE" w:rsidRPr="0034478B">
        <w:rPr>
          <w:i/>
          <w:lang w:val="en-GB"/>
        </w:rPr>
        <w:t xml:space="preserve">the Omnia XF2. </w:t>
      </w:r>
      <w:r w:rsidR="00DA622D" w:rsidRPr="0034478B">
        <w:rPr>
          <w:i/>
          <w:lang w:val="en-GB"/>
        </w:rPr>
        <w:t>The XF2 has a</w:t>
      </w:r>
      <w:r w:rsidR="008A4A97" w:rsidRPr="0034478B">
        <w:rPr>
          <w:i/>
          <w:lang w:val="en-GB"/>
        </w:rPr>
        <w:t xml:space="preserve"> new and</w:t>
      </w:r>
      <w:r w:rsidR="00DA622D" w:rsidRPr="0034478B">
        <w:rPr>
          <w:i/>
          <w:lang w:val="en-GB"/>
        </w:rPr>
        <w:t xml:space="preserve"> improved infeed system </w:t>
      </w:r>
      <w:r w:rsidR="007113EE" w:rsidRPr="0034478B">
        <w:rPr>
          <w:i/>
          <w:lang w:val="en-GB"/>
        </w:rPr>
        <w:t>and</w:t>
      </w:r>
      <w:r w:rsidR="00DA622D" w:rsidRPr="0034478B">
        <w:rPr>
          <w:i/>
          <w:lang w:val="en-GB"/>
        </w:rPr>
        <w:t xml:space="preserve"> new hygienic features</w:t>
      </w:r>
      <w:r w:rsidR="007113EE" w:rsidRPr="0034478B">
        <w:rPr>
          <w:i/>
          <w:lang w:val="en-GB"/>
        </w:rPr>
        <w:t>.</w:t>
      </w:r>
      <w:r w:rsidR="002C08C6" w:rsidRPr="0034478B">
        <w:rPr>
          <w:i/>
          <w:lang w:val="en-GB"/>
        </w:rPr>
        <w:t xml:space="preserve"> With a capacity from 45,000 to 255,000 eggs per hour the Omnia</w:t>
      </w:r>
      <w:r w:rsidR="00363735">
        <w:rPr>
          <w:i/>
          <w:lang w:val="en-GB"/>
        </w:rPr>
        <w:t xml:space="preserve"> </w:t>
      </w:r>
      <w:r w:rsidR="009D3B90">
        <w:rPr>
          <w:i/>
          <w:lang w:val="en-GB"/>
        </w:rPr>
        <w:t>series</w:t>
      </w:r>
      <w:r w:rsidR="002C08C6" w:rsidRPr="0034478B">
        <w:rPr>
          <w:i/>
          <w:lang w:val="en-GB"/>
        </w:rPr>
        <w:t xml:space="preserve"> </w:t>
      </w:r>
      <w:r w:rsidR="002E0B8F" w:rsidRPr="0034478B">
        <w:rPr>
          <w:i/>
          <w:lang w:val="en-GB"/>
        </w:rPr>
        <w:t>is now available in all capacities</w:t>
      </w:r>
      <w:r w:rsidR="008A4A97" w:rsidRPr="0034478B">
        <w:rPr>
          <w:i/>
          <w:lang w:val="en-GB"/>
        </w:rPr>
        <w:t>.</w:t>
      </w:r>
    </w:p>
    <w:p w:rsidR="006416CE" w:rsidRPr="0034478B" w:rsidRDefault="006416CE" w:rsidP="006416CE">
      <w:pPr>
        <w:pStyle w:val="Geenafstand"/>
        <w:rPr>
          <w:i/>
          <w:lang w:val="en-GB"/>
        </w:rPr>
      </w:pPr>
    </w:p>
    <w:p w:rsidR="002E0B8F" w:rsidRPr="0034478B" w:rsidRDefault="002E0B8F" w:rsidP="006416CE">
      <w:pPr>
        <w:pStyle w:val="Geenafstand"/>
        <w:rPr>
          <w:bCs/>
          <w:lang w:val="en-GB"/>
        </w:rPr>
      </w:pPr>
    </w:p>
    <w:p w:rsidR="00326C43" w:rsidRPr="0034478B" w:rsidRDefault="000118EB" w:rsidP="006416CE">
      <w:pPr>
        <w:pStyle w:val="Geenafstand"/>
        <w:rPr>
          <w:bCs/>
          <w:lang w:val="en-GB"/>
        </w:rPr>
      </w:pPr>
      <w:r w:rsidRPr="0034478B">
        <w:rPr>
          <w:bCs/>
          <w:lang w:val="en-GB"/>
        </w:rPr>
        <w:t xml:space="preserve">The Omnia XF2 grading machine has a new infeed system. The infeed has an open frame design which makes it easy to access during cleaning. The </w:t>
      </w:r>
      <w:r w:rsidR="00CE7F15" w:rsidRPr="0034478B">
        <w:rPr>
          <w:bCs/>
          <w:lang w:val="en-GB"/>
        </w:rPr>
        <w:t xml:space="preserve">infeed can be </w:t>
      </w:r>
      <w:r w:rsidR="00867C2E" w:rsidRPr="0034478B">
        <w:rPr>
          <w:bCs/>
          <w:lang w:val="en-GB"/>
        </w:rPr>
        <w:t xml:space="preserve">foamed and high pressure </w:t>
      </w:r>
      <w:r w:rsidR="00CE7F15" w:rsidRPr="0034478B">
        <w:rPr>
          <w:bCs/>
          <w:lang w:val="en-GB"/>
        </w:rPr>
        <w:t xml:space="preserve">cleaned. </w:t>
      </w:r>
    </w:p>
    <w:p w:rsidR="00326C43" w:rsidRPr="0034478B" w:rsidRDefault="00326C43" w:rsidP="006416CE">
      <w:pPr>
        <w:pStyle w:val="Geenafstand"/>
        <w:rPr>
          <w:bCs/>
          <w:lang w:val="en-GB"/>
        </w:rPr>
      </w:pPr>
    </w:p>
    <w:p w:rsidR="00CE7F15" w:rsidRPr="0034478B" w:rsidRDefault="00CE7F15" w:rsidP="006416CE">
      <w:pPr>
        <w:pStyle w:val="Geenafstand"/>
        <w:rPr>
          <w:bCs/>
          <w:lang w:val="en-GB"/>
        </w:rPr>
      </w:pPr>
      <w:r w:rsidRPr="0034478B">
        <w:rPr>
          <w:bCs/>
          <w:lang w:val="en-GB"/>
        </w:rPr>
        <w:t xml:space="preserve">With food safety in mind the XF2 </w:t>
      </w:r>
      <w:r w:rsidR="00867C2E" w:rsidRPr="0034478B">
        <w:rPr>
          <w:bCs/>
          <w:lang w:val="en-GB"/>
        </w:rPr>
        <w:t>offers new features</w:t>
      </w:r>
      <w:r w:rsidRPr="0034478B">
        <w:rPr>
          <w:bCs/>
          <w:lang w:val="en-GB"/>
        </w:rPr>
        <w:t>:</w:t>
      </w:r>
    </w:p>
    <w:p w:rsidR="00CE7F15" w:rsidRPr="0034478B" w:rsidRDefault="00867C2E" w:rsidP="00CE7F15">
      <w:pPr>
        <w:pStyle w:val="Geenafstand"/>
        <w:numPr>
          <w:ilvl w:val="0"/>
          <w:numId w:val="6"/>
        </w:numPr>
        <w:rPr>
          <w:bCs/>
          <w:lang w:val="en-GB"/>
        </w:rPr>
      </w:pPr>
      <w:r w:rsidRPr="0034478B">
        <w:rPr>
          <w:bCs/>
          <w:lang w:val="en-GB"/>
        </w:rPr>
        <w:t>Infeed: open frame construction for cleaning</w:t>
      </w:r>
    </w:p>
    <w:p w:rsidR="00867C2E" w:rsidRPr="0034478B" w:rsidRDefault="00867C2E" w:rsidP="00CE7F15">
      <w:pPr>
        <w:pStyle w:val="Geenafstand"/>
        <w:numPr>
          <w:ilvl w:val="0"/>
          <w:numId w:val="6"/>
        </w:numPr>
        <w:rPr>
          <w:bCs/>
          <w:lang w:val="en-GB"/>
        </w:rPr>
      </w:pPr>
      <w:r w:rsidRPr="0034478B">
        <w:rPr>
          <w:bCs/>
          <w:lang w:val="en-GB"/>
        </w:rPr>
        <w:t xml:space="preserve">The </w:t>
      </w:r>
      <w:proofErr w:type="spellStart"/>
      <w:r w:rsidRPr="0034478B">
        <w:rPr>
          <w:bCs/>
          <w:lang w:val="en-GB"/>
        </w:rPr>
        <w:t>orientator</w:t>
      </w:r>
      <w:proofErr w:type="spellEnd"/>
      <w:r w:rsidRPr="0034478B">
        <w:rPr>
          <w:bCs/>
          <w:lang w:val="en-GB"/>
        </w:rPr>
        <w:t xml:space="preserve"> grippers can be cleaned out of place</w:t>
      </w:r>
    </w:p>
    <w:p w:rsidR="00CE7F15" w:rsidRPr="0034478B" w:rsidRDefault="00867C2E" w:rsidP="003C28FD">
      <w:pPr>
        <w:pStyle w:val="Geenafstand"/>
        <w:numPr>
          <w:ilvl w:val="0"/>
          <w:numId w:val="6"/>
        </w:numPr>
        <w:rPr>
          <w:bCs/>
          <w:lang w:val="en-GB"/>
        </w:rPr>
      </w:pPr>
      <w:r w:rsidRPr="0034478B">
        <w:rPr>
          <w:bCs/>
          <w:lang w:val="en-GB"/>
        </w:rPr>
        <w:t>The packer parts can be cleaned out of place</w:t>
      </w:r>
    </w:p>
    <w:p w:rsidR="00867C2E" w:rsidRPr="0034478B" w:rsidRDefault="00867C2E" w:rsidP="00867C2E">
      <w:pPr>
        <w:pStyle w:val="Geenafstand"/>
        <w:rPr>
          <w:bCs/>
          <w:lang w:val="en-GB"/>
        </w:rPr>
      </w:pPr>
    </w:p>
    <w:p w:rsidR="006416CE" w:rsidRPr="0034478B" w:rsidRDefault="006416CE" w:rsidP="006416CE">
      <w:pPr>
        <w:pStyle w:val="Geenafstand"/>
        <w:rPr>
          <w:b/>
          <w:bCs/>
        </w:rPr>
      </w:pPr>
      <w:bookmarkStart w:id="0" w:name="_GoBack"/>
      <w:bookmarkEnd w:id="0"/>
    </w:p>
    <w:p w:rsidR="00930BE4" w:rsidRDefault="006416CE" w:rsidP="006416CE">
      <w:pPr>
        <w:pStyle w:val="Geenafstand"/>
      </w:pPr>
      <w:r w:rsidRPr="0034478B">
        <w:t xml:space="preserve">The new XF2 series </w:t>
      </w:r>
      <w:r w:rsidR="00867C2E" w:rsidRPr="0034478B">
        <w:t xml:space="preserve">has a capacity from 45,000 – 255,000 eggs per hour. </w:t>
      </w:r>
      <w:r w:rsidR="00930BE4">
        <w:t>A</w:t>
      </w:r>
      <w:r w:rsidR="0034478B" w:rsidRPr="0034478B">
        <w:t xml:space="preserve">ll Omnia graders (XF2/FT/PX) are </w:t>
      </w:r>
      <w:r w:rsidR="00930BE4">
        <w:t xml:space="preserve">now </w:t>
      </w:r>
      <w:r w:rsidR="0034478B" w:rsidRPr="0034478B">
        <w:t>available in all capacities.</w:t>
      </w:r>
    </w:p>
    <w:p w:rsidR="00930BE4" w:rsidRDefault="00930BE4" w:rsidP="006416CE">
      <w:pPr>
        <w:pStyle w:val="Geenafstand"/>
      </w:pPr>
    </w:p>
    <w:p w:rsidR="006416CE" w:rsidRPr="0034478B" w:rsidRDefault="0034478B" w:rsidP="006416CE">
      <w:pPr>
        <w:pStyle w:val="Geenafstand"/>
      </w:pPr>
      <w:r w:rsidRPr="0034478B">
        <w:t xml:space="preserve">The Omnia grader reaches for top efficiency, food safety and strong service network for a worry-free operation.  </w:t>
      </w:r>
    </w:p>
    <w:p w:rsidR="006416CE" w:rsidRPr="0034478B" w:rsidRDefault="006416CE" w:rsidP="006416CE">
      <w:pPr>
        <w:pStyle w:val="Geenafstand"/>
      </w:pPr>
    </w:p>
    <w:p w:rsidR="006416CE" w:rsidRPr="0034478B" w:rsidRDefault="006416CE" w:rsidP="006416CE">
      <w:pPr>
        <w:pStyle w:val="Geenafstand"/>
      </w:pPr>
    </w:p>
    <w:p w:rsidR="00EB5905" w:rsidRPr="0034478B" w:rsidRDefault="00EB5905" w:rsidP="00704B6B">
      <w:pPr>
        <w:pStyle w:val="Geenafstand"/>
        <w:rPr>
          <w:lang w:val="en-GB"/>
        </w:rPr>
      </w:pPr>
    </w:p>
    <w:p w:rsidR="00EB5905" w:rsidRPr="0034478B" w:rsidRDefault="00EB5905" w:rsidP="00EB5905">
      <w:pPr>
        <w:autoSpaceDE w:val="0"/>
        <w:autoSpaceDN w:val="0"/>
        <w:adjustRightInd w:val="0"/>
        <w:rPr>
          <w:b/>
        </w:rPr>
      </w:pPr>
      <w:r w:rsidRPr="0034478B">
        <w:rPr>
          <w:b/>
        </w:rPr>
        <w:t>About Moba Group</w:t>
      </w:r>
    </w:p>
    <w:p w:rsidR="008F0580" w:rsidRPr="0034478B" w:rsidRDefault="008F0580" w:rsidP="008F0580">
      <w:pPr>
        <w:autoSpaceDE w:val="0"/>
        <w:autoSpaceDN w:val="0"/>
        <w:adjustRightInd w:val="0"/>
        <w:rPr>
          <w:b/>
        </w:rPr>
      </w:pPr>
      <w:r w:rsidRPr="0034478B">
        <w:t xml:space="preserve">Established in 1947, Moba is the world's leading producer of high-quality integrated systems for </w:t>
      </w:r>
      <w:r w:rsidRPr="0034478B">
        <w:rPr>
          <w:rFonts w:cs="Arial"/>
        </w:rPr>
        <w:t xml:space="preserve">the </w:t>
      </w:r>
      <w:r w:rsidRPr="0034478B">
        <w:t xml:space="preserve">grading, packaging and processing </w:t>
      </w:r>
      <w:r w:rsidRPr="0034478B">
        <w:rPr>
          <w:rFonts w:cs="Arial"/>
        </w:rPr>
        <w:t xml:space="preserve">of </w:t>
      </w:r>
      <w:r w:rsidRPr="0034478B">
        <w:t xml:space="preserve">eggs. Headquartered in Barneveld, the Netherlands, Moba has a product development department </w:t>
      </w:r>
      <w:r w:rsidRPr="0034478B">
        <w:rPr>
          <w:rFonts w:cs="Arial"/>
        </w:rPr>
        <w:t>of</w:t>
      </w:r>
      <w:r w:rsidRPr="0034478B">
        <w:t xml:space="preserve"> approximately 100 </w:t>
      </w:r>
      <w:r w:rsidRPr="0034478B">
        <w:rPr>
          <w:rFonts w:cs="Arial"/>
        </w:rPr>
        <w:t>employees</w:t>
      </w:r>
      <w:r w:rsidRPr="0034478B">
        <w:t xml:space="preserve"> and a factory in which the production of the machines takes place. </w:t>
      </w:r>
      <w:r w:rsidRPr="0034478B">
        <w:rPr>
          <w:rFonts w:cs="Arial"/>
        </w:rPr>
        <w:t>Total staff amounts to</w:t>
      </w:r>
      <w:r w:rsidRPr="0034478B">
        <w:t xml:space="preserve"> 850. Moba is always close to its customers thanks to its global sales and service network, which encompasses offices in Japan, Italy, China, Malaysia, Dubai, the UK, Germany, France, and the US, as well as support from agents and distributors. </w:t>
      </w:r>
      <w:r w:rsidRPr="0034478B">
        <w:rPr>
          <w:b/>
        </w:rPr>
        <w:br/>
      </w:r>
      <w:r w:rsidRPr="0034478B">
        <w:rPr>
          <w:b/>
        </w:rPr>
        <w:br/>
      </w:r>
      <w:r w:rsidRPr="0034478B">
        <w:t xml:space="preserve">The vision of Moba is to enable food producers worldwide to feed consumers around the world with healthy and affordable egg-based food. Moba is developing from a producer of egg grading machines to a technology company that develops high-quality integrated </w:t>
      </w:r>
      <w:r w:rsidRPr="0034478B">
        <w:lastRenderedPageBreak/>
        <w:t xml:space="preserve">systems for the egg industry. Moba supports its customers with intelligent solutions that ensure the highest yield, reduction of costs, and the efficient utilization of resources such as energy, water, and animal nutrition. Every day, </w:t>
      </w:r>
      <w:proofErr w:type="spellStart"/>
      <w:r w:rsidRPr="0034478B">
        <w:t>Moba's</w:t>
      </w:r>
      <w:proofErr w:type="spellEnd"/>
      <w:r w:rsidRPr="0034478B">
        <w:t xml:space="preserve"> systems process around one billion eggs worldwide. </w:t>
      </w:r>
    </w:p>
    <w:p w:rsidR="008F0580" w:rsidRPr="0034478B" w:rsidRDefault="008F0580" w:rsidP="008F0580">
      <w:pPr>
        <w:rPr>
          <w:rFonts w:cs="Arial"/>
        </w:rPr>
      </w:pPr>
      <w:r w:rsidRPr="0034478B">
        <w:t xml:space="preserve">For more info about Moba, please visit our website: </w:t>
      </w:r>
      <w:hyperlink r:id="rId6" w:history="1">
        <w:r w:rsidRPr="0034478B">
          <w:rPr>
            <w:rStyle w:val="Hyperlink"/>
          </w:rPr>
          <w:t>www.moba.net</w:t>
        </w:r>
      </w:hyperlink>
      <w:r w:rsidRPr="0034478B">
        <w:t xml:space="preserve"> </w:t>
      </w:r>
    </w:p>
    <w:p w:rsidR="006E1351" w:rsidRPr="0034478B" w:rsidRDefault="006E1351" w:rsidP="006E1351">
      <w:pPr>
        <w:rPr>
          <w:rFonts w:cs="Arial"/>
        </w:rPr>
      </w:pPr>
    </w:p>
    <w:p w:rsidR="00EB5905" w:rsidRPr="0034478B" w:rsidRDefault="00EB5905" w:rsidP="00EB5905">
      <w:pPr>
        <w:pStyle w:val="Geenafstand"/>
        <w:rPr>
          <w:rFonts w:eastAsia="Times New Roman"/>
          <w:lang w:val="en-GB"/>
        </w:rPr>
      </w:pPr>
    </w:p>
    <w:p w:rsidR="00EB5905" w:rsidRPr="0034478B" w:rsidRDefault="00EB5905" w:rsidP="00EB5905">
      <w:pPr>
        <w:pStyle w:val="Geenafstand"/>
        <w:rPr>
          <w:b/>
          <w:i/>
          <w:lang w:val="en-GB"/>
        </w:rPr>
      </w:pPr>
      <w:r w:rsidRPr="0034478B">
        <w:rPr>
          <w:rFonts w:eastAsia="Times New Roman"/>
          <w:lang w:val="en-GB"/>
        </w:rPr>
        <w:tab/>
      </w:r>
      <w:r w:rsidRPr="0034478B">
        <w:rPr>
          <w:rFonts w:eastAsia="Times New Roman"/>
          <w:lang w:val="en-GB"/>
        </w:rPr>
        <w:tab/>
      </w:r>
      <w:r w:rsidRPr="0034478B">
        <w:rPr>
          <w:rFonts w:eastAsia="Times New Roman"/>
          <w:lang w:val="en-GB"/>
        </w:rPr>
        <w:tab/>
      </w:r>
      <w:r w:rsidRPr="0034478B">
        <w:rPr>
          <w:rFonts w:eastAsia="Times New Roman"/>
          <w:lang w:val="en-GB"/>
        </w:rPr>
        <w:tab/>
      </w:r>
      <w:r w:rsidRPr="0034478B">
        <w:rPr>
          <w:rFonts w:eastAsia="Times New Roman"/>
          <w:lang w:val="en-GB"/>
        </w:rPr>
        <w:tab/>
      </w:r>
      <w:r w:rsidRPr="0034478B">
        <w:rPr>
          <w:rFonts w:eastAsia="Times New Roman"/>
          <w:lang w:val="en-GB"/>
        </w:rPr>
        <w:tab/>
        <w:t>-</w:t>
      </w:r>
      <w:r w:rsidRPr="0034478B">
        <w:rPr>
          <w:rFonts w:eastAsia="Times New Roman"/>
          <w:b/>
          <w:i/>
          <w:lang w:val="en-GB"/>
        </w:rPr>
        <w:t>END-</w:t>
      </w:r>
    </w:p>
    <w:p w:rsidR="00EB5905" w:rsidRPr="0034478B" w:rsidRDefault="00EB5905" w:rsidP="00EB5905">
      <w:pPr>
        <w:pStyle w:val="Geenafstand"/>
        <w:rPr>
          <w:rFonts w:eastAsia="Times New Roman"/>
          <w:lang w:val="en-GB"/>
        </w:rPr>
      </w:pPr>
    </w:p>
    <w:p w:rsidR="00EB5905" w:rsidRPr="0034478B" w:rsidRDefault="00EB5905" w:rsidP="00EB5905">
      <w:pPr>
        <w:pStyle w:val="Geenafstand"/>
        <w:rPr>
          <w:b/>
          <w:lang w:val="en-GB"/>
        </w:rPr>
      </w:pPr>
      <w:r w:rsidRPr="0034478B">
        <w:rPr>
          <w:b/>
          <w:lang w:val="en-GB"/>
        </w:rPr>
        <w:t>Note to editor, not for publication</w:t>
      </w:r>
    </w:p>
    <w:p w:rsidR="00EB5905" w:rsidRPr="0034478B" w:rsidRDefault="00EB5905" w:rsidP="00EB5905">
      <w:pPr>
        <w:pStyle w:val="Geenafstand"/>
        <w:rPr>
          <w:lang w:val="en-GB"/>
        </w:rPr>
      </w:pPr>
    </w:p>
    <w:p w:rsidR="00EB5905" w:rsidRPr="0034478B" w:rsidRDefault="00EB5905" w:rsidP="00EB5905">
      <w:pPr>
        <w:pStyle w:val="Geenafstand"/>
        <w:rPr>
          <w:lang w:val="en-GB"/>
        </w:rPr>
      </w:pPr>
      <w:r w:rsidRPr="0034478B">
        <w:rPr>
          <w:lang w:val="en-GB"/>
        </w:rPr>
        <w:t xml:space="preserve">For further information, contact us at </w:t>
      </w:r>
      <w:hyperlink r:id="rId7" w:history="1">
        <w:r w:rsidRPr="0034478B">
          <w:rPr>
            <w:rStyle w:val="Hyperlink"/>
            <w:rFonts w:cs="Arial"/>
            <w:lang w:val="en-GB"/>
          </w:rPr>
          <w:t>www.moba.net</w:t>
        </w:r>
      </w:hyperlink>
      <w:r w:rsidRPr="0034478B">
        <w:rPr>
          <w:lang w:val="en-GB"/>
        </w:rPr>
        <w:t xml:space="preserve"> or call +31 342 455 655</w:t>
      </w:r>
    </w:p>
    <w:p w:rsidR="00EB5905" w:rsidRPr="0034478B" w:rsidRDefault="00EB5905" w:rsidP="00EB5905">
      <w:pPr>
        <w:pStyle w:val="Geenafstand"/>
        <w:rPr>
          <w:lang w:val="en-GB"/>
        </w:rPr>
      </w:pPr>
    </w:p>
    <w:p w:rsidR="00EB5905" w:rsidRPr="0034478B" w:rsidRDefault="00EB5905" w:rsidP="00EB5905">
      <w:pPr>
        <w:pStyle w:val="Geenafstand"/>
        <w:rPr>
          <w:lang w:val="en-GB"/>
        </w:rPr>
      </w:pPr>
      <w:r w:rsidRPr="0034478B">
        <w:rPr>
          <w:lang w:val="en-GB"/>
        </w:rPr>
        <w:t>For more information please contact:</w:t>
      </w:r>
    </w:p>
    <w:p w:rsidR="00EB5905" w:rsidRPr="0034478B" w:rsidRDefault="00EB5905" w:rsidP="00EB5905">
      <w:pPr>
        <w:pStyle w:val="Geenafstand"/>
        <w:rPr>
          <w:lang w:val="en-GB"/>
        </w:rPr>
      </w:pPr>
      <w:r w:rsidRPr="0034478B">
        <w:rPr>
          <w:lang w:val="en-GB"/>
        </w:rPr>
        <w:t xml:space="preserve">Moba B.V. </w:t>
      </w:r>
    </w:p>
    <w:p w:rsidR="00EB5905" w:rsidRPr="0034478B" w:rsidRDefault="00EB5905" w:rsidP="00EB5905">
      <w:pPr>
        <w:pStyle w:val="Geenafstand"/>
        <w:rPr>
          <w:lang w:val="en-GB"/>
        </w:rPr>
      </w:pPr>
      <w:r w:rsidRPr="0034478B">
        <w:rPr>
          <w:lang w:val="en-GB"/>
        </w:rPr>
        <w:t>Constance Titaley – Marketing Communications Manager</w:t>
      </w:r>
    </w:p>
    <w:p w:rsidR="00EB5905" w:rsidRPr="0034478B" w:rsidRDefault="00EB5905" w:rsidP="00EB5905">
      <w:pPr>
        <w:pStyle w:val="Geenafstand"/>
        <w:rPr>
          <w:lang w:val="de-DE"/>
        </w:rPr>
      </w:pPr>
      <w:r w:rsidRPr="0034478B">
        <w:rPr>
          <w:lang w:val="de-DE"/>
        </w:rPr>
        <w:t>T:</w:t>
      </w:r>
      <w:r w:rsidRPr="0034478B">
        <w:rPr>
          <w:lang w:val="de-DE"/>
        </w:rPr>
        <w:tab/>
        <w:t>+31 342 455 655</w:t>
      </w:r>
    </w:p>
    <w:p w:rsidR="00EB5905" w:rsidRPr="0034478B" w:rsidRDefault="00EB5905" w:rsidP="00704B6B">
      <w:pPr>
        <w:pStyle w:val="Geenafstand"/>
        <w:rPr>
          <w:lang w:val="de-DE"/>
        </w:rPr>
      </w:pPr>
      <w:r w:rsidRPr="0034478B">
        <w:rPr>
          <w:lang w:val="de-DE"/>
        </w:rPr>
        <w:t>E:</w:t>
      </w:r>
      <w:r w:rsidRPr="0034478B">
        <w:rPr>
          <w:lang w:val="de-DE"/>
        </w:rPr>
        <w:tab/>
        <w:t>constance.titaley@moba.net</w:t>
      </w:r>
    </w:p>
    <w:sectPr w:rsidR="00EB5905" w:rsidRPr="0034478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Ubuntu">
    <w:altName w:val="Calibri"/>
    <w:charset w:val="00"/>
    <w:family w:val="auto"/>
    <w:pitch w:val="default"/>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Aharoni">
    <w:panose1 w:val="02010803020104030203"/>
    <w:charset w:val="B1"/>
    <w:family w:val="auto"/>
    <w:pitch w:val="variable"/>
    <w:sig w:usb0="00000801" w:usb1="00000000" w:usb2="00000000" w:usb3="00000000" w:csb0="0000002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9E569C"/>
    <w:multiLevelType w:val="hybridMultilevel"/>
    <w:tmpl w:val="E5C41006"/>
    <w:lvl w:ilvl="0" w:tplc="2572E304">
      <w:numFmt w:val="bullet"/>
      <w:lvlText w:val="•"/>
      <w:lvlJc w:val="left"/>
      <w:pPr>
        <w:ind w:left="720" w:hanging="360"/>
      </w:pPr>
      <w:rPr>
        <w:rFonts w:ascii="Calibri" w:eastAsiaTheme="minorHAnsi" w:hAnsi="Calibri" w:cs="Ubuntu"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BDD5DA9"/>
    <w:multiLevelType w:val="hybridMultilevel"/>
    <w:tmpl w:val="66542BE6"/>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F090FF9"/>
    <w:multiLevelType w:val="hybridMultilevel"/>
    <w:tmpl w:val="F6443928"/>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37D0776F"/>
    <w:multiLevelType w:val="hybridMultilevel"/>
    <w:tmpl w:val="4934C7EE"/>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4C272B1F"/>
    <w:multiLevelType w:val="hybridMultilevel"/>
    <w:tmpl w:val="109EF560"/>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63185375"/>
    <w:multiLevelType w:val="hybridMultilevel"/>
    <w:tmpl w:val="F5568BF4"/>
    <w:lvl w:ilvl="0" w:tplc="08090001">
      <w:start w:val="1"/>
      <w:numFmt w:val="bullet"/>
      <w:lvlText w:val=""/>
      <w:lvlJc w:val="left"/>
      <w:pPr>
        <w:ind w:left="773" w:hanging="360"/>
      </w:pPr>
      <w:rPr>
        <w:rFonts w:ascii="Symbol" w:hAnsi="Symbol" w:hint="default"/>
      </w:rPr>
    </w:lvl>
    <w:lvl w:ilvl="1" w:tplc="08090003" w:tentative="1">
      <w:start w:val="1"/>
      <w:numFmt w:val="bullet"/>
      <w:lvlText w:val="o"/>
      <w:lvlJc w:val="left"/>
      <w:pPr>
        <w:ind w:left="1493" w:hanging="360"/>
      </w:pPr>
      <w:rPr>
        <w:rFonts w:ascii="Courier New" w:hAnsi="Courier New" w:cs="Courier New" w:hint="default"/>
      </w:rPr>
    </w:lvl>
    <w:lvl w:ilvl="2" w:tplc="08090005" w:tentative="1">
      <w:start w:val="1"/>
      <w:numFmt w:val="bullet"/>
      <w:lvlText w:val=""/>
      <w:lvlJc w:val="left"/>
      <w:pPr>
        <w:ind w:left="2213" w:hanging="360"/>
      </w:pPr>
      <w:rPr>
        <w:rFonts w:ascii="Wingdings" w:hAnsi="Wingdings" w:hint="default"/>
      </w:rPr>
    </w:lvl>
    <w:lvl w:ilvl="3" w:tplc="08090001" w:tentative="1">
      <w:start w:val="1"/>
      <w:numFmt w:val="bullet"/>
      <w:lvlText w:val=""/>
      <w:lvlJc w:val="left"/>
      <w:pPr>
        <w:ind w:left="2933" w:hanging="360"/>
      </w:pPr>
      <w:rPr>
        <w:rFonts w:ascii="Symbol" w:hAnsi="Symbol" w:hint="default"/>
      </w:rPr>
    </w:lvl>
    <w:lvl w:ilvl="4" w:tplc="08090003" w:tentative="1">
      <w:start w:val="1"/>
      <w:numFmt w:val="bullet"/>
      <w:lvlText w:val="o"/>
      <w:lvlJc w:val="left"/>
      <w:pPr>
        <w:ind w:left="3653" w:hanging="360"/>
      </w:pPr>
      <w:rPr>
        <w:rFonts w:ascii="Courier New" w:hAnsi="Courier New" w:cs="Courier New" w:hint="default"/>
      </w:rPr>
    </w:lvl>
    <w:lvl w:ilvl="5" w:tplc="08090005" w:tentative="1">
      <w:start w:val="1"/>
      <w:numFmt w:val="bullet"/>
      <w:lvlText w:val=""/>
      <w:lvlJc w:val="left"/>
      <w:pPr>
        <w:ind w:left="4373" w:hanging="360"/>
      </w:pPr>
      <w:rPr>
        <w:rFonts w:ascii="Wingdings" w:hAnsi="Wingdings" w:hint="default"/>
      </w:rPr>
    </w:lvl>
    <w:lvl w:ilvl="6" w:tplc="08090001" w:tentative="1">
      <w:start w:val="1"/>
      <w:numFmt w:val="bullet"/>
      <w:lvlText w:val=""/>
      <w:lvlJc w:val="left"/>
      <w:pPr>
        <w:ind w:left="5093" w:hanging="360"/>
      </w:pPr>
      <w:rPr>
        <w:rFonts w:ascii="Symbol" w:hAnsi="Symbol" w:hint="default"/>
      </w:rPr>
    </w:lvl>
    <w:lvl w:ilvl="7" w:tplc="08090003" w:tentative="1">
      <w:start w:val="1"/>
      <w:numFmt w:val="bullet"/>
      <w:lvlText w:val="o"/>
      <w:lvlJc w:val="left"/>
      <w:pPr>
        <w:ind w:left="5813" w:hanging="360"/>
      </w:pPr>
      <w:rPr>
        <w:rFonts w:ascii="Courier New" w:hAnsi="Courier New" w:cs="Courier New" w:hint="default"/>
      </w:rPr>
    </w:lvl>
    <w:lvl w:ilvl="8" w:tplc="08090005" w:tentative="1">
      <w:start w:val="1"/>
      <w:numFmt w:val="bullet"/>
      <w:lvlText w:val=""/>
      <w:lvlJc w:val="left"/>
      <w:pPr>
        <w:ind w:left="6533" w:hanging="360"/>
      </w:pPr>
      <w:rPr>
        <w:rFonts w:ascii="Wingdings" w:hAnsi="Wingdings" w:hint="default"/>
      </w:rPr>
    </w:lvl>
  </w:abstractNum>
  <w:num w:numId="1">
    <w:abstractNumId w:val="1"/>
  </w:num>
  <w:num w:numId="2">
    <w:abstractNumId w:val="2"/>
  </w:num>
  <w:num w:numId="3">
    <w:abstractNumId w:val="4"/>
  </w:num>
  <w:num w:numId="4">
    <w:abstractNumId w:val="0"/>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4B6B"/>
    <w:rsid w:val="000118EB"/>
    <w:rsid w:val="000547F7"/>
    <w:rsid w:val="000B05FF"/>
    <w:rsid w:val="000C1329"/>
    <w:rsid w:val="000F4F92"/>
    <w:rsid w:val="0010696C"/>
    <w:rsid w:val="00132605"/>
    <w:rsid w:val="00161030"/>
    <w:rsid w:val="002222C7"/>
    <w:rsid w:val="00274915"/>
    <w:rsid w:val="00295FCC"/>
    <w:rsid w:val="002C08C6"/>
    <w:rsid w:val="002E0B8F"/>
    <w:rsid w:val="00326C43"/>
    <w:rsid w:val="0034478B"/>
    <w:rsid w:val="00363735"/>
    <w:rsid w:val="00387582"/>
    <w:rsid w:val="003A46CC"/>
    <w:rsid w:val="003B7068"/>
    <w:rsid w:val="00402A01"/>
    <w:rsid w:val="004532FD"/>
    <w:rsid w:val="004E4C13"/>
    <w:rsid w:val="00581F65"/>
    <w:rsid w:val="005F2ED9"/>
    <w:rsid w:val="006416CE"/>
    <w:rsid w:val="006E1351"/>
    <w:rsid w:val="00704B6B"/>
    <w:rsid w:val="007113EE"/>
    <w:rsid w:val="00751955"/>
    <w:rsid w:val="00782D10"/>
    <w:rsid w:val="007B4A53"/>
    <w:rsid w:val="007D08A8"/>
    <w:rsid w:val="008074B3"/>
    <w:rsid w:val="008276CF"/>
    <w:rsid w:val="008455E3"/>
    <w:rsid w:val="00867C2E"/>
    <w:rsid w:val="008A4A97"/>
    <w:rsid w:val="008D0728"/>
    <w:rsid w:val="008F0580"/>
    <w:rsid w:val="0093079E"/>
    <w:rsid w:val="00930BE4"/>
    <w:rsid w:val="00932732"/>
    <w:rsid w:val="009D3B90"/>
    <w:rsid w:val="00A1355E"/>
    <w:rsid w:val="00A23DDE"/>
    <w:rsid w:val="00A5621D"/>
    <w:rsid w:val="00B57BBC"/>
    <w:rsid w:val="00B83A7C"/>
    <w:rsid w:val="00C1491F"/>
    <w:rsid w:val="00CE7F15"/>
    <w:rsid w:val="00D10A87"/>
    <w:rsid w:val="00D1354B"/>
    <w:rsid w:val="00D13D8F"/>
    <w:rsid w:val="00D54EF7"/>
    <w:rsid w:val="00DA622D"/>
    <w:rsid w:val="00E83C1B"/>
    <w:rsid w:val="00EA3567"/>
    <w:rsid w:val="00EB5905"/>
    <w:rsid w:val="00EF545A"/>
    <w:rsid w:val="00F20E0F"/>
    <w:rsid w:val="00FA2A76"/>
    <w:rsid w:val="00FC4DB6"/>
    <w:rsid w:val="00FC637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EF22D7"/>
  <w15:chartTrackingRefBased/>
  <w15:docId w15:val="{4B75600D-3E6D-4E72-A380-7AE165C56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0B05FF"/>
    <w:pPr>
      <w:spacing w:after="120" w:line="240" w:lineRule="auto"/>
    </w:pPr>
    <w:rPr>
      <w:sz w:val="24"/>
      <w:szCs w:val="24"/>
      <w:lang w:val="en-G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0B05FF"/>
    <w:pPr>
      <w:spacing w:after="0" w:line="240" w:lineRule="auto"/>
    </w:pPr>
    <w:rPr>
      <w:sz w:val="24"/>
      <w:szCs w:val="24"/>
      <w:lang w:val="en-US"/>
    </w:rPr>
  </w:style>
  <w:style w:type="paragraph" w:styleId="Titel">
    <w:name w:val="Title"/>
    <w:basedOn w:val="Standaard"/>
    <w:next w:val="Standaard"/>
    <w:link w:val="TitelChar"/>
    <w:uiPriority w:val="10"/>
    <w:qFormat/>
    <w:rsid w:val="00704B6B"/>
    <w:pPr>
      <w:spacing w:after="0"/>
      <w:contextualSpacing/>
    </w:pPr>
    <w:rPr>
      <w:rFonts w:ascii="Calibri" w:eastAsiaTheme="majorEastAsia" w:hAnsi="Calibri" w:cstheme="majorBidi"/>
      <w:spacing w:val="-10"/>
      <w:kern w:val="28"/>
      <w:sz w:val="36"/>
      <w:szCs w:val="56"/>
    </w:rPr>
  </w:style>
  <w:style w:type="character" w:customStyle="1" w:styleId="TitelChar">
    <w:name w:val="Titel Char"/>
    <w:basedOn w:val="Standaardalinea-lettertype"/>
    <w:link w:val="Titel"/>
    <w:uiPriority w:val="10"/>
    <w:rsid w:val="00704B6B"/>
    <w:rPr>
      <w:rFonts w:ascii="Calibri" w:eastAsiaTheme="majorEastAsia" w:hAnsi="Calibri" w:cstheme="majorBidi"/>
      <w:spacing w:val="-10"/>
      <w:kern w:val="28"/>
      <w:sz w:val="36"/>
      <w:szCs w:val="56"/>
      <w:lang w:val="en-GB"/>
    </w:rPr>
  </w:style>
  <w:style w:type="paragraph" w:styleId="Ondertitel">
    <w:name w:val="Subtitle"/>
    <w:basedOn w:val="Standaard"/>
    <w:next w:val="Standaard"/>
    <w:link w:val="OndertitelChar"/>
    <w:uiPriority w:val="11"/>
    <w:qFormat/>
    <w:rsid w:val="00704B6B"/>
    <w:pPr>
      <w:numPr>
        <w:ilvl w:val="1"/>
      </w:numPr>
      <w:spacing w:after="160"/>
    </w:pPr>
    <w:rPr>
      <w:rFonts w:eastAsiaTheme="minorEastAsia"/>
      <w:color w:val="5A5A5A" w:themeColor="text1" w:themeTint="A5"/>
      <w:spacing w:val="15"/>
      <w:szCs w:val="22"/>
    </w:rPr>
  </w:style>
  <w:style w:type="character" w:customStyle="1" w:styleId="OndertitelChar">
    <w:name w:val="Ondertitel Char"/>
    <w:basedOn w:val="Standaardalinea-lettertype"/>
    <w:link w:val="Ondertitel"/>
    <w:uiPriority w:val="11"/>
    <w:rsid w:val="00704B6B"/>
    <w:rPr>
      <w:rFonts w:eastAsiaTheme="minorEastAsia"/>
      <w:color w:val="5A5A5A" w:themeColor="text1" w:themeTint="A5"/>
      <w:spacing w:val="15"/>
      <w:sz w:val="24"/>
      <w:lang w:val="en-GB"/>
    </w:rPr>
  </w:style>
  <w:style w:type="paragraph" w:customStyle="1" w:styleId="mobafortabenefitstext">
    <w:name w:val="moba_forta_benefits_text"/>
    <w:basedOn w:val="Standaard"/>
    <w:rsid w:val="00D1354B"/>
    <w:pPr>
      <w:spacing w:before="100" w:beforeAutospacing="1" w:after="100" w:afterAutospacing="1"/>
    </w:pPr>
    <w:rPr>
      <w:rFonts w:ascii="Times New Roman" w:eastAsia="Times New Roman" w:hAnsi="Times New Roman" w:cs="Times New Roman"/>
      <w:lang w:val="nl-NL" w:eastAsia="nl-NL"/>
    </w:rPr>
  </w:style>
  <w:style w:type="character" w:styleId="Hyperlink">
    <w:name w:val="Hyperlink"/>
    <w:basedOn w:val="Standaardalinea-lettertype"/>
    <w:uiPriority w:val="99"/>
    <w:unhideWhenUsed/>
    <w:rsid w:val="00EB5905"/>
    <w:rPr>
      <w:color w:val="0563C1" w:themeColor="hyperlink"/>
      <w:u w:val="single"/>
    </w:rPr>
  </w:style>
  <w:style w:type="paragraph" w:styleId="Ballontekst">
    <w:name w:val="Balloon Text"/>
    <w:basedOn w:val="Standaard"/>
    <w:link w:val="BallontekstChar"/>
    <w:uiPriority w:val="99"/>
    <w:semiHidden/>
    <w:unhideWhenUsed/>
    <w:rsid w:val="00932732"/>
    <w:pPr>
      <w:spacing w:after="0"/>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932732"/>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3167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oba.ne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oba.net"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426</Words>
  <Characters>2343</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Constance Titaley</dc:creator>
  <cp:keywords/>
  <dc:description/>
  <cp:lastModifiedBy>Constance Titaley</cp:lastModifiedBy>
  <cp:revision>4</cp:revision>
  <dcterms:created xsi:type="dcterms:W3CDTF">2020-09-07T12:36:00Z</dcterms:created>
  <dcterms:modified xsi:type="dcterms:W3CDTF">2020-09-07T12:39:00Z</dcterms:modified>
</cp:coreProperties>
</file>