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DC49B" w14:textId="77777777" w:rsidR="00704B6B" w:rsidRPr="000D4D59" w:rsidRDefault="00704B6B" w:rsidP="005404F9">
      <w:pPr>
        <w:pStyle w:val="Kop2"/>
      </w:pPr>
      <w:bookmarkStart w:id="0" w:name="_Hlk30744478"/>
      <w:bookmarkStart w:id="1" w:name="_Hlk32563243"/>
      <w:r>
        <w:rPr>
          <w:noProof/>
        </w:rPr>
        <w:drawing>
          <wp:anchor distT="0" distB="0" distL="114300" distR="114300" simplePos="0" relativeHeight="251659264" behindDoc="0" locked="0" layoutInCell="1" allowOverlap="1" wp14:anchorId="0881C223" wp14:editId="75017388">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14:paraId="724C4885" w14:textId="77777777" w:rsidR="00704B6B" w:rsidRPr="000D4D59" w:rsidRDefault="00704B6B" w:rsidP="00704B6B">
      <w:pPr>
        <w:pStyle w:val="Geenafstand"/>
        <w:rPr>
          <w:sz w:val="22"/>
          <w:szCs w:val="22"/>
        </w:rPr>
      </w:pPr>
      <w:r>
        <w:rPr>
          <w:sz w:val="22"/>
          <w:szCs w:val="22"/>
        </w:rPr>
        <w:t>PRESS RELEASE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(For immediate release)</w:t>
      </w:r>
    </w:p>
    <w:p w14:paraId="73870AD4" w14:textId="77777777" w:rsidR="007B4A53" w:rsidRPr="000D4D59" w:rsidRDefault="007B4A53"/>
    <w:p w14:paraId="1EB7523E" w14:textId="41936B27" w:rsidR="00704B6B" w:rsidRPr="000D4D59" w:rsidRDefault="007A4C2A" w:rsidP="00704B6B">
      <w:pPr>
        <w:pStyle w:val="Titel"/>
      </w:pPr>
      <w:proofErr w:type="spellStart"/>
      <w:r>
        <w:t>Moba</w:t>
      </w:r>
      <w:proofErr w:type="spellEnd"/>
      <w:r>
        <w:t xml:space="preserve"> appoints new Chief Executive Officer</w:t>
      </w:r>
    </w:p>
    <w:p w14:paraId="79DAC54C" w14:textId="387B0630" w:rsidR="00704B6B" w:rsidRPr="00185374" w:rsidRDefault="00BD4715" w:rsidP="00704B6B">
      <w:pPr>
        <w:pStyle w:val="Ondertitel"/>
        <w:rPr>
          <w:sz w:val="28"/>
          <w:szCs w:val="28"/>
        </w:rPr>
      </w:pPr>
      <w:r>
        <w:rPr>
          <w:sz w:val="28"/>
          <w:szCs w:val="28"/>
        </w:rPr>
        <w:t>Focus on accelerating innovation</w:t>
      </w:r>
    </w:p>
    <w:p w14:paraId="58CFFE54" w14:textId="77777777" w:rsidR="00704B6B" w:rsidRPr="000D4D59" w:rsidRDefault="00704B6B" w:rsidP="00704B6B">
      <w:pPr>
        <w:rPr>
          <w:sz w:val="22"/>
          <w:szCs w:val="22"/>
        </w:rPr>
      </w:pPr>
    </w:p>
    <w:p w14:paraId="3E5CB0F6" w14:textId="2543352A" w:rsidR="00704B6B" w:rsidRPr="00F71171" w:rsidRDefault="00704B6B" w:rsidP="00704B6B">
      <w:pPr>
        <w:pStyle w:val="Geenafstand"/>
      </w:pPr>
      <w:r>
        <w:t xml:space="preserve">Barneveld, The Netherlands, May </w:t>
      </w:r>
      <w:r w:rsidR="00CB3CA2">
        <w:t>7</w:t>
      </w:r>
      <w:r>
        <w:t>, 2020</w:t>
      </w:r>
    </w:p>
    <w:p w14:paraId="04FD9C0C" w14:textId="77777777" w:rsidR="00704B6B" w:rsidRPr="000D4D59" w:rsidRDefault="00704B6B" w:rsidP="00704B6B">
      <w:pPr>
        <w:pStyle w:val="Geenafstand"/>
        <w:rPr>
          <w:sz w:val="22"/>
          <w:szCs w:val="22"/>
        </w:rPr>
      </w:pPr>
    </w:p>
    <w:p w14:paraId="17B1CE07" w14:textId="77777777" w:rsidR="007A4C2A" w:rsidRDefault="007A4C2A" w:rsidP="00D1354B">
      <w:pPr>
        <w:pStyle w:val="Geenafstand"/>
        <w:rPr>
          <w:i/>
          <w:sz w:val="22"/>
          <w:szCs w:val="22"/>
        </w:rPr>
      </w:pPr>
    </w:p>
    <w:p w14:paraId="34A23AFD" w14:textId="4F49C5C0" w:rsidR="007A4C2A" w:rsidRPr="00F71171" w:rsidRDefault="007A4C2A" w:rsidP="007A4C2A">
      <w:pPr>
        <w:pStyle w:val="Geenafstand"/>
        <w:rPr>
          <w:i/>
        </w:rPr>
      </w:pPr>
      <w:bookmarkStart w:id="2" w:name="_Hlk39226384"/>
      <w:proofErr w:type="spellStart"/>
      <w:r>
        <w:rPr>
          <w:i/>
        </w:rPr>
        <w:t>Moba</w:t>
      </w:r>
      <w:proofErr w:type="spellEnd"/>
      <w:r>
        <w:rPr>
          <w:i/>
        </w:rPr>
        <w:t xml:space="preserve">, the leading producer of high-quality integrated systems for grading, packaging and processing eggs, is pleased to announce the appointment of Mr. Edwin Bolwerk as the new Chief Executive Officer of the </w:t>
      </w:r>
      <w:proofErr w:type="spellStart"/>
      <w:r>
        <w:rPr>
          <w:i/>
        </w:rPr>
        <w:t>Moba</w:t>
      </w:r>
      <w:proofErr w:type="spellEnd"/>
      <w:r>
        <w:rPr>
          <w:i/>
        </w:rPr>
        <w:t xml:space="preserve"> Group, effective as of May 1, 2020.</w:t>
      </w:r>
    </w:p>
    <w:p w14:paraId="0BBB89CD" w14:textId="650F452F" w:rsidR="007A4C2A" w:rsidRPr="00F71171" w:rsidRDefault="007A4C2A" w:rsidP="00D1354B">
      <w:pPr>
        <w:pStyle w:val="Geenafstand"/>
        <w:rPr>
          <w:iCs/>
          <w:lang w:val="en-GB"/>
        </w:rPr>
      </w:pPr>
    </w:p>
    <w:p w14:paraId="1C8A2101" w14:textId="23BDCC76" w:rsidR="00FA1ADC" w:rsidRPr="00F71171" w:rsidRDefault="007A4C2A" w:rsidP="00D1354B">
      <w:pPr>
        <w:pStyle w:val="Geenafstand"/>
        <w:rPr>
          <w:iCs/>
        </w:rPr>
      </w:pPr>
      <w:r>
        <w:t>Mr. Bolwerk has more than 25 years of senior management experience, most recently as CEO of NEDCON, a company that designs, manufactures and installs warehouse storage solutions. Prior to that, Mr. Bolwerk served as Executive Managing Director at Vanderlande Industries, a company that specializes in material handling.</w:t>
      </w:r>
    </w:p>
    <w:bookmarkEnd w:id="2"/>
    <w:p w14:paraId="1FFE54C8" w14:textId="43CF3BA5" w:rsidR="00F8596C" w:rsidRPr="00F71171" w:rsidRDefault="00F8596C" w:rsidP="00823F20">
      <w:pPr>
        <w:pStyle w:val="Geenafstand"/>
      </w:pPr>
    </w:p>
    <w:p w14:paraId="003001D0" w14:textId="6239AE47" w:rsidR="00FA1ADC" w:rsidRPr="00F71171" w:rsidRDefault="00FA1ADC" w:rsidP="00823F20">
      <w:pPr>
        <w:pStyle w:val="Geenafstand"/>
      </w:pPr>
      <w:bookmarkStart w:id="3" w:name="_Hlk39221508"/>
      <w:bookmarkStart w:id="4" w:name="_Hlk39220965"/>
      <w:bookmarkStart w:id="5" w:name="_Hlk39228391"/>
      <w:r>
        <w:t xml:space="preserve">"After a very thorough search, we are pleased to welcome Edwin to </w:t>
      </w:r>
      <w:proofErr w:type="spellStart"/>
      <w:r>
        <w:t>Moba</w:t>
      </w:r>
      <w:proofErr w:type="spellEnd"/>
      <w:r>
        <w:t xml:space="preserve">. In Edwin, we have found the right person to lead the company into the future," said Anton Janssen, Chief Financial Officer of the </w:t>
      </w:r>
      <w:proofErr w:type="spellStart"/>
      <w:r>
        <w:t>Moba</w:t>
      </w:r>
      <w:proofErr w:type="spellEnd"/>
      <w:r>
        <w:t xml:space="preserve"> Group. "Edwin's business development skills and extensive background in the innovative manufacturing industry will contribute to </w:t>
      </w:r>
      <w:proofErr w:type="spellStart"/>
      <w:r>
        <w:t>Moba's</w:t>
      </w:r>
      <w:proofErr w:type="spellEnd"/>
      <w:r>
        <w:t xml:space="preserve"> growth and strengthen our leadership position in the egg industry."</w:t>
      </w:r>
      <w:bookmarkEnd w:id="3"/>
      <w:bookmarkEnd w:id="4"/>
    </w:p>
    <w:bookmarkEnd w:id="5"/>
    <w:p w14:paraId="6B271A99" w14:textId="5634452F" w:rsidR="00914E0F" w:rsidRDefault="00914E0F" w:rsidP="00823F20">
      <w:pPr>
        <w:pStyle w:val="Geenafstand"/>
        <w:rPr>
          <w:sz w:val="22"/>
          <w:szCs w:val="22"/>
        </w:rPr>
      </w:pPr>
    </w:p>
    <w:p w14:paraId="2E4F019A" w14:textId="11960788" w:rsidR="00914E0F" w:rsidRDefault="00914E0F" w:rsidP="00EA166C">
      <w:r>
        <w:rPr>
          <w:sz w:val="22"/>
          <w:szCs w:val="22"/>
        </w:rPr>
        <w:t>"</w:t>
      </w:r>
      <w:r>
        <w:t xml:space="preserve">I’m looking forward to joining the team at </w:t>
      </w:r>
      <w:proofErr w:type="spellStart"/>
      <w:r>
        <w:t>Moba</w:t>
      </w:r>
      <w:proofErr w:type="spellEnd"/>
      <w:r>
        <w:t xml:space="preserve">", said Edwin Bolwerk. "The future that lies ahead for </w:t>
      </w:r>
      <w:proofErr w:type="spellStart"/>
      <w:r>
        <w:t>Moba</w:t>
      </w:r>
      <w:proofErr w:type="spellEnd"/>
      <w:r>
        <w:t xml:space="preserve"> is promising and the </w:t>
      </w:r>
      <w:r w:rsidR="00B62BDE">
        <w:t>ability</w:t>
      </w:r>
      <w:r>
        <w:t xml:space="preserve"> to lead this next chapter is very exciting. I am focused on accelerating the innovation and execution that our customers need from us. Their success will continue to drive us. I’ll be using my background to focus efforts, prioritize activities and help attract talent. I greatly look forward to meeting employees, customers and other stakeholders and to working with them to achieve further success in the years to come."</w:t>
      </w:r>
    </w:p>
    <w:p w14:paraId="73BD817C" w14:textId="68EE57B0" w:rsidR="00914E0F" w:rsidRDefault="00914E0F" w:rsidP="00823F20">
      <w:pPr>
        <w:pStyle w:val="Geenafstand"/>
        <w:rPr>
          <w:sz w:val="22"/>
          <w:szCs w:val="22"/>
        </w:rPr>
      </w:pPr>
    </w:p>
    <w:p w14:paraId="4889E1D0" w14:textId="2A0B62FE" w:rsidR="00B62BDE" w:rsidRDefault="00B62BDE" w:rsidP="00823F20">
      <w:pPr>
        <w:pStyle w:val="Geenafstand"/>
        <w:rPr>
          <w:rFonts w:cs="Arial"/>
        </w:rPr>
      </w:pPr>
      <w:r w:rsidRPr="00B62BDE">
        <w:rPr>
          <w:rFonts w:cs="Arial"/>
        </w:rPr>
        <w:t xml:space="preserve">Throughout </w:t>
      </w:r>
      <w:r>
        <w:rPr>
          <w:rFonts w:cs="Arial"/>
        </w:rPr>
        <w:t xml:space="preserve">his </w:t>
      </w:r>
      <w:r w:rsidRPr="00B62BDE">
        <w:rPr>
          <w:rFonts w:cs="Arial"/>
        </w:rPr>
        <w:t xml:space="preserve">career </w:t>
      </w:r>
      <w:r>
        <w:rPr>
          <w:rFonts w:cs="Arial"/>
        </w:rPr>
        <w:t xml:space="preserve">Mr. Bolwerk </w:t>
      </w:r>
      <w:r w:rsidRPr="00B62BDE">
        <w:rPr>
          <w:rFonts w:cs="Arial"/>
        </w:rPr>
        <w:t xml:space="preserve">held several leadership positions in engineering, project management, sales, procurement, project director, business-unit manager and CEO. </w:t>
      </w:r>
      <w:r>
        <w:rPr>
          <w:rFonts w:cs="Arial"/>
        </w:rPr>
        <w:t xml:space="preserve">He has lived </w:t>
      </w:r>
      <w:r w:rsidRPr="00B62BDE">
        <w:rPr>
          <w:rFonts w:cs="Arial"/>
        </w:rPr>
        <w:t xml:space="preserve">in the US for 5 years and was active in Asia for another 5 years. </w:t>
      </w:r>
      <w:r>
        <w:rPr>
          <w:rFonts w:cs="Arial"/>
        </w:rPr>
        <w:t xml:space="preserve">His </w:t>
      </w:r>
      <w:r w:rsidRPr="00B62BDE">
        <w:rPr>
          <w:rFonts w:cs="Arial"/>
        </w:rPr>
        <w:t>educational background is in commercial and mechanical engineering.</w:t>
      </w:r>
    </w:p>
    <w:p w14:paraId="6E039073" w14:textId="77777777" w:rsidR="00B62BDE" w:rsidRPr="00B62BDE" w:rsidRDefault="00B62BDE" w:rsidP="00823F20">
      <w:pPr>
        <w:pStyle w:val="Geenafstand"/>
      </w:pPr>
    </w:p>
    <w:p w14:paraId="503EDF8E" w14:textId="17132D7E" w:rsidR="00EC3FC5" w:rsidRPr="000D4D59" w:rsidRDefault="00EC3FC5" w:rsidP="005C20F7">
      <w:pPr>
        <w:pStyle w:val="Geenafstand"/>
        <w:rPr>
          <w:sz w:val="22"/>
          <w:szCs w:val="22"/>
        </w:rPr>
      </w:pPr>
    </w:p>
    <w:p w14:paraId="7B2A68EA" w14:textId="03713A65" w:rsidR="00BF18D9" w:rsidRPr="00185374" w:rsidRDefault="00BF18D9" w:rsidP="00BF18D9">
      <w:pPr>
        <w:autoSpaceDE w:val="0"/>
        <w:autoSpaceDN w:val="0"/>
        <w:adjustRightInd w:val="0"/>
        <w:rPr>
          <w:b/>
        </w:rPr>
      </w:pPr>
      <w:r>
        <w:rPr>
          <w:b/>
        </w:rPr>
        <w:t xml:space="preserve">About </w:t>
      </w:r>
      <w:proofErr w:type="spellStart"/>
      <w:r>
        <w:rPr>
          <w:b/>
        </w:rPr>
        <w:t>Moba</w:t>
      </w:r>
      <w:proofErr w:type="spellEnd"/>
      <w:r>
        <w:rPr>
          <w:b/>
        </w:rPr>
        <w:t xml:space="preserve"> Group</w:t>
      </w:r>
      <w:r>
        <w:rPr>
          <w:b/>
        </w:rPr>
        <w:br/>
      </w:r>
      <w:r>
        <w:t xml:space="preserve">Established in 1947, </w:t>
      </w:r>
      <w:proofErr w:type="spellStart"/>
      <w:r>
        <w:t>Moba</w:t>
      </w:r>
      <w:proofErr w:type="spellEnd"/>
      <w:r>
        <w:t xml:space="preserve"> is the world's leading producer of high-quality integrated systems for grading, packaging and processing eggs. Headquartered in Barneveld, the Netherlands, </w:t>
      </w:r>
      <w:proofErr w:type="spellStart"/>
      <w:r>
        <w:t>Moba</w:t>
      </w:r>
      <w:proofErr w:type="spellEnd"/>
      <w:r>
        <w:t xml:space="preserve"> has a product development department that employs approximately 100 staff and a factory in which the production of the machines takes place. The company employs 850 staff in total. </w:t>
      </w:r>
      <w:proofErr w:type="spellStart"/>
      <w:r>
        <w:t>Moba</w:t>
      </w:r>
      <w:proofErr w:type="spellEnd"/>
      <w:r>
        <w:t xml:space="preserve"> is always close </w:t>
      </w:r>
      <w:r w:rsidR="00B62BDE">
        <w:t>to its customers</w:t>
      </w:r>
      <w:r>
        <w:t xml:space="preserve"> thanks to its global sales and service network, which includes offices in Japan, Italy, China, Malaysia, Dubai, the UK, Germany, France and </w:t>
      </w:r>
      <w:r>
        <w:lastRenderedPageBreak/>
        <w:t xml:space="preserve">the US, as well as support from agents and distributors. </w:t>
      </w:r>
      <w:r>
        <w:rPr>
          <w:b/>
        </w:rPr>
        <w:br/>
      </w:r>
      <w:r>
        <w:rPr>
          <w:b/>
        </w:rPr>
        <w:br/>
      </w:r>
      <w:r>
        <w:t xml:space="preserve">The vision of </w:t>
      </w:r>
      <w:proofErr w:type="spellStart"/>
      <w:r>
        <w:t>Moba</w:t>
      </w:r>
      <w:proofErr w:type="spellEnd"/>
      <w:r>
        <w:t xml:space="preserve"> is to enable food producers worldwide to feed consumers around the world with healthy and affordable egg-based food. </w:t>
      </w:r>
      <w:proofErr w:type="spellStart"/>
      <w:r>
        <w:t>Moba</w:t>
      </w:r>
      <w:proofErr w:type="spellEnd"/>
      <w:r>
        <w:t xml:space="preserve"> is developing from a producer of egg grading machines to a technology company that develops high-quality integrated systems for the egg industry. </w:t>
      </w:r>
      <w:proofErr w:type="spellStart"/>
      <w:r>
        <w:t>Moba</w:t>
      </w:r>
      <w:proofErr w:type="spellEnd"/>
      <w:r>
        <w:t xml:space="preserve"> supports its customers with intelligent solutions that ensure</w:t>
      </w:r>
      <w:bookmarkStart w:id="6" w:name="_GoBack"/>
      <w:bookmarkEnd w:id="6"/>
      <w:r>
        <w:t xml:space="preserve"> the highest yield, reduced costs, and the efficient utilization of resources such as energy, water, and animal nutrition. Every day, </w:t>
      </w:r>
      <w:proofErr w:type="spellStart"/>
      <w:r>
        <w:t>Moba's</w:t>
      </w:r>
      <w:proofErr w:type="spellEnd"/>
      <w:r>
        <w:t xml:space="preserve"> systems process around one billion eggs worldwide. </w:t>
      </w:r>
    </w:p>
    <w:p w14:paraId="2507D3F8" w14:textId="79995EA4" w:rsidR="00BF18D9" w:rsidRPr="00185374" w:rsidRDefault="00BF18D9" w:rsidP="00BF18D9">
      <w:pPr>
        <w:rPr>
          <w:rFonts w:cs="Arial"/>
        </w:rPr>
      </w:pPr>
      <w:r>
        <w:t xml:space="preserve">For more info about </w:t>
      </w:r>
      <w:proofErr w:type="spellStart"/>
      <w:r>
        <w:t>Moba</w:t>
      </w:r>
      <w:proofErr w:type="spellEnd"/>
      <w:r>
        <w:t xml:space="preserve">, please visit the website: </w:t>
      </w:r>
      <w:hyperlink r:id="rId7" w:history="1">
        <w:r>
          <w:rPr>
            <w:rStyle w:val="Hyperlink"/>
          </w:rPr>
          <w:t>www.moba.net</w:t>
        </w:r>
      </w:hyperlink>
      <w:r>
        <w:t xml:space="preserve"> </w:t>
      </w:r>
    </w:p>
    <w:p w14:paraId="2A66E1CC" w14:textId="77777777" w:rsidR="00EB5905" w:rsidRPr="00185374" w:rsidRDefault="00EB5905" w:rsidP="00EB5905">
      <w:pPr>
        <w:pStyle w:val="Geenafstand"/>
        <w:rPr>
          <w:rFonts w:eastAsia="Times New Roman"/>
        </w:rPr>
      </w:pPr>
    </w:p>
    <w:p w14:paraId="47F1255A" w14:textId="77777777" w:rsidR="00EB5905" w:rsidRPr="00185374" w:rsidRDefault="00EB5905" w:rsidP="00EB5905">
      <w:pPr>
        <w:pStyle w:val="Geenafstand"/>
        <w:rPr>
          <w:b/>
          <w:i/>
        </w:rPr>
      </w:pPr>
      <w:r>
        <w:tab/>
      </w:r>
      <w:r>
        <w:tab/>
      </w:r>
      <w:r>
        <w:tab/>
      </w:r>
      <w:r>
        <w:tab/>
      </w:r>
      <w:r>
        <w:tab/>
      </w:r>
      <w:r>
        <w:tab/>
        <w:t>-</w:t>
      </w:r>
      <w:r>
        <w:rPr>
          <w:b/>
          <w:i/>
        </w:rPr>
        <w:t>END-</w:t>
      </w:r>
    </w:p>
    <w:p w14:paraId="0932CA29" w14:textId="77777777" w:rsidR="00EB5905" w:rsidRPr="00185374" w:rsidRDefault="00EB5905" w:rsidP="00EB5905">
      <w:pPr>
        <w:pStyle w:val="Geenafstand"/>
        <w:rPr>
          <w:rFonts w:eastAsia="Times New Roman"/>
        </w:rPr>
      </w:pPr>
    </w:p>
    <w:p w14:paraId="7C823FE9" w14:textId="77777777" w:rsidR="00EB5905" w:rsidRPr="00185374" w:rsidRDefault="00EB5905" w:rsidP="00EB5905">
      <w:pPr>
        <w:pStyle w:val="Geenafstand"/>
        <w:rPr>
          <w:b/>
        </w:rPr>
      </w:pPr>
      <w:r>
        <w:rPr>
          <w:b/>
        </w:rPr>
        <w:t>Note to editor, not for publication</w:t>
      </w:r>
    </w:p>
    <w:p w14:paraId="2BDAD69D" w14:textId="77777777" w:rsidR="00EB5905" w:rsidRPr="00185374" w:rsidRDefault="00EB5905" w:rsidP="00EB5905">
      <w:pPr>
        <w:pStyle w:val="Geenafstand"/>
      </w:pPr>
    </w:p>
    <w:p w14:paraId="7A00708F" w14:textId="77777777" w:rsidR="00EB5905" w:rsidRPr="00185374" w:rsidRDefault="00EB5905" w:rsidP="00EB5905">
      <w:pPr>
        <w:pStyle w:val="Geenafstand"/>
      </w:pPr>
      <w:r>
        <w:t>For more information please contact:</w:t>
      </w:r>
    </w:p>
    <w:p w14:paraId="7DEB1A07" w14:textId="77777777" w:rsidR="00EB5905" w:rsidRPr="00185374" w:rsidRDefault="00EB5905" w:rsidP="00EB5905">
      <w:pPr>
        <w:pStyle w:val="Geenafstand"/>
      </w:pPr>
      <w:proofErr w:type="spellStart"/>
      <w:r>
        <w:t>Moba</w:t>
      </w:r>
      <w:proofErr w:type="spellEnd"/>
      <w:r>
        <w:t xml:space="preserve"> B.V. </w:t>
      </w:r>
    </w:p>
    <w:p w14:paraId="3F5276F4" w14:textId="77777777" w:rsidR="00EB5905" w:rsidRPr="00185374" w:rsidRDefault="00EB5905" w:rsidP="00EB5905">
      <w:pPr>
        <w:pStyle w:val="Geenafstand"/>
      </w:pPr>
      <w:r>
        <w:t>Constance Titaley – Marketing Communications Manager</w:t>
      </w:r>
    </w:p>
    <w:p w14:paraId="59AA4495" w14:textId="7DB3DA95" w:rsidR="00EB5905" w:rsidRPr="005404F9" w:rsidRDefault="00EB5905" w:rsidP="00EB5905">
      <w:pPr>
        <w:pStyle w:val="Geenafstand"/>
        <w:rPr>
          <w:lang w:val="de-DE"/>
        </w:rPr>
      </w:pPr>
      <w:r w:rsidRPr="005404F9">
        <w:rPr>
          <w:lang w:val="de-DE"/>
        </w:rPr>
        <w:t>T:</w:t>
      </w:r>
      <w:r w:rsidRPr="005404F9">
        <w:rPr>
          <w:lang w:val="de-DE"/>
        </w:rPr>
        <w:tab/>
        <w:t>+31 342 455 655</w:t>
      </w:r>
    </w:p>
    <w:p w14:paraId="77D57146" w14:textId="5A75D41C" w:rsidR="000D4D59" w:rsidRPr="005404F9" w:rsidRDefault="000D4D59" w:rsidP="00EB5905">
      <w:pPr>
        <w:pStyle w:val="Geenafstand"/>
        <w:rPr>
          <w:lang w:val="de-DE"/>
        </w:rPr>
      </w:pPr>
      <w:r w:rsidRPr="005404F9">
        <w:rPr>
          <w:lang w:val="de-DE"/>
        </w:rPr>
        <w:t>M:</w:t>
      </w:r>
      <w:r w:rsidRPr="005404F9">
        <w:rPr>
          <w:lang w:val="de-DE"/>
        </w:rPr>
        <w:tab/>
        <w:t>+31 6 11 27 78 96</w:t>
      </w:r>
    </w:p>
    <w:p w14:paraId="7415EF14" w14:textId="2C23B67C" w:rsidR="00EB5905" w:rsidRPr="005404F9" w:rsidRDefault="00EB5905" w:rsidP="00704B6B">
      <w:pPr>
        <w:pStyle w:val="Geenafstand"/>
        <w:rPr>
          <w:lang w:val="de-DE"/>
        </w:rPr>
      </w:pPr>
      <w:r w:rsidRPr="005404F9">
        <w:rPr>
          <w:lang w:val="de-DE"/>
        </w:rPr>
        <w:t>E:</w:t>
      </w:r>
      <w:r w:rsidRPr="005404F9">
        <w:rPr>
          <w:lang w:val="de-DE"/>
        </w:rPr>
        <w:tab/>
      </w:r>
      <w:bookmarkEnd w:id="0"/>
      <w:r w:rsidR="006E21D6" w:rsidRPr="00185374">
        <w:fldChar w:fldCharType="begin"/>
      </w:r>
      <w:r w:rsidR="00E14B4F" w:rsidRPr="005404F9">
        <w:rPr>
          <w:lang w:val="de-DE"/>
        </w:rPr>
        <w:instrText>HYPERLINK "C:\\Users\\Constance.Titaley\\AppData\\Local\\Microsoft\\Windows\\Temporary Internet Files\\Content.Outlook\\YEV4S38I\\constance.titaley@moba.net"</w:instrText>
      </w:r>
      <w:r w:rsidR="006E21D6" w:rsidRPr="00185374">
        <w:fldChar w:fldCharType="separate"/>
      </w:r>
      <w:r w:rsidRPr="005404F9">
        <w:rPr>
          <w:rStyle w:val="Hyperlink"/>
          <w:lang w:val="de-DE"/>
        </w:rPr>
        <w:t>constance.titaley@moba.net</w:t>
      </w:r>
      <w:r w:rsidR="006E21D6" w:rsidRPr="00185374">
        <w:fldChar w:fldCharType="end"/>
      </w:r>
    </w:p>
    <w:bookmarkEnd w:id="1"/>
    <w:p w14:paraId="2662BF29" w14:textId="506A3F4E" w:rsidR="00886D66" w:rsidRPr="00185374" w:rsidRDefault="00886D66" w:rsidP="00704B6B">
      <w:pPr>
        <w:pStyle w:val="Geenafstand"/>
        <w:rPr>
          <w:lang w:val="de-DE"/>
        </w:rPr>
      </w:pPr>
    </w:p>
    <w:sectPr w:rsidR="00886D66" w:rsidRPr="001853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B6B671C"/>
    <w:multiLevelType w:val="hybridMultilevel"/>
    <w:tmpl w:val="D3560C4C"/>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289718E"/>
    <w:multiLevelType w:val="hybridMultilevel"/>
    <w:tmpl w:val="324AC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BC5115"/>
    <w:multiLevelType w:val="hybridMultilevel"/>
    <w:tmpl w:val="B19E79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DD12D03"/>
    <w:multiLevelType w:val="hybridMultilevel"/>
    <w:tmpl w:val="24B450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3"/>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B6B"/>
    <w:rsid w:val="00020EDA"/>
    <w:rsid w:val="00037809"/>
    <w:rsid w:val="000A1188"/>
    <w:rsid w:val="000A2FDA"/>
    <w:rsid w:val="000B05FF"/>
    <w:rsid w:val="000B2CDD"/>
    <w:rsid w:val="000C1329"/>
    <w:rsid w:val="000D4D59"/>
    <w:rsid w:val="000D5CEF"/>
    <w:rsid w:val="000F4F92"/>
    <w:rsid w:val="0010696C"/>
    <w:rsid w:val="00132605"/>
    <w:rsid w:val="00161030"/>
    <w:rsid w:val="00185374"/>
    <w:rsid w:val="001C48AB"/>
    <w:rsid w:val="001D549D"/>
    <w:rsid w:val="002222C7"/>
    <w:rsid w:val="00295FCC"/>
    <w:rsid w:val="002C6F4E"/>
    <w:rsid w:val="00355BEF"/>
    <w:rsid w:val="00387582"/>
    <w:rsid w:val="003A46CC"/>
    <w:rsid w:val="003B7068"/>
    <w:rsid w:val="003D2C3F"/>
    <w:rsid w:val="00402A01"/>
    <w:rsid w:val="00412576"/>
    <w:rsid w:val="00432B1B"/>
    <w:rsid w:val="004532FD"/>
    <w:rsid w:val="004751CA"/>
    <w:rsid w:val="004B63B6"/>
    <w:rsid w:val="004E4C13"/>
    <w:rsid w:val="004F5D57"/>
    <w:rsid w:val="005404F9"/>
    <w:rsid w:val="00544774"/>
    <w:rsid w:val="005568AD"/>
    <w:rsid w:val="00581F65"/>
    <w:rsid w:val="005C20F7"/>
    <w:rsid w:val="005F2ED9"/>
    <w:rsid w:val="00611E2F"/>
    <w:rsid w:val="00611FFE"/>
    <w:rsid w:val="006335F6"/>
    <w:rsid w:val="00634A19"/>
    <w:rsid w:val="00647B83"/>
    <w:rsid w:val="006A084B"/>
    <w:rsid w:val="006D14AD"/>
    <w:rsid w:val="006E1351"/>
    <w:rsid w:val="006E21D6"/>
    <w:rsid w:val="00704B6B"/>
    <w:rsid w:val="0071560C"/>
    <w:rsid w:val="00751955"/>
    <w:rsid w:val="007A4C2A"/>
    <w:rsid w:val="007B4A53"/>
    <w:rsid w:val="007C4110"/>
    <w:rsid w:val="007D08A8"/>
    <w:rsid w:val="008074B3"/>
    <w:rsid w:val="00823F20"/>
    <w:rsid w:val="008276CF"/>
    <w:rsid w:val="008455E3"/>
    <w:rsid w:val="00872909"/>
    <w:rsid w:val="00886D66"/>
    <w:rsid w:val="008D0728"/>
    <w:rsid w:val="008E3682"/>
    <w:rsid w:val="00914E0F"/>
    <w:rsid w:val="0093079E"/>
    <w:rsid w:val="009765BE"/>
    <w:rsid w:val="00976A2B"/>
    <w:rsid w:val="00987ED5"/>
    <w:rsid w:val="009B21A6"/>
    <w:rsid w:val="009B3CBD"/>
    <w:rsid w:val="00A1355E"/>
    <w:rsid w:val="00A23DDE"/>
    <w:rsid w:val="00A32E24"/>
    <w:rsid w:val="00A5621D"/>
    <w:rsid w:val="00A727E7"/>
    <w:rsid w:val="00B57BBC"/>
    <w:rsid w:val="00B62BDE"/>
    <w:rsid w:val="00B83A7C"/>
    <w:rsid w:val="00B92D52"/>
    <w:rsid w:val="00BD4715"/>
    <w:rsid w:val="00BF18D9"/>
    <w:rsid w:val="00C1491F"/>
    <w:rsid w:val="00C15ED6"/>
    <w:rsid w:val="00C9242D"/>
    <w:rsid w:val="00C9697B"/>
    <w:rsid w:val="00CB3CA2"/>
    <w:rsid w:val="00CF6825"/>
    <w:rsid w:val="00D10A87"/>
    <w:rsid w:val="00D1354B"/>
    <w:rsid w:val="00D13D8F"/>
    <w:rsid w:val="00D54E73"/>
    <w:rsid w:val="00D54EF7"/>
    <w:rsid w:val="00D93C5E"/>
    <w:rsid w:val="00DA090A"/>
    <w:rsid w:val="00DD0739"/>
    <w:rsid w:val="00DE7B37"/>
    <w:rsid w:val="00E14B4F"/>
    <w:rsid w:val="00E1775A"/>
    <w:rsid w:val="00E40913"/>
    <w:rsid w:val="00E83C1B"/>
    <w:rsid w:val="00EA166C"/>
    <w:rsid w:val="00EA3567"/>
    <w:rsid w:val="00EB5905"/>
    <w:rsid w:val="00EC3FC5"/>
    <w:rsid w:val="00EF4E54"/>
    <w:rsid w:val="00EF545A"/>
    <w:rsid w:val="00F20E0F"/>
    <w:rsid w:val="00F21F8B"/>
    <w:rsid w:val="00F71171"/>
    <w:rsid w:val="00F8596C"/>
    <w:rsid w:val="00FA12EC"/>
    <w:rsid w:val="00FA1ADC"/>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635A2"/>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05FF"/>
    <w:pPr>
      <w:spacing w:after="120" w:line="240" w:lineRule="auto"/>
    </w:pPr>
    <w:rPr>
      <w:sz w:val="24"/>
      <w:szCs w:val="24"/>
    </w:rPr>
  </w:style>
  <w:style w:type="paragraph" w:styleId="Kop2">
    <w:name w:val="heading 2"/>
    <w:basedOn w:val="Standaard"/>
    <w:next w:val="Standaard"/>
    <w:link w:val="Kop2Char"/>
    <w:uiPriority w:val="9"/>
    <w:unhideWhenUsed/>
    <w:qFormat/>
    <w:rsid w:val="005404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US"/>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US"/>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EB5905"/>
    <w:rPr>
      <w:color w:val="0563C1" w:themeColor="hyperlink"/>
      <w:u w:val="single"/>
    </w:rPr>
  </w:style>
  <w:style w:type="paragraph" w:styleId="Lijstalinea">
    <w:name w:val="List Paragraph"/>
    <w:basedOn w:val="Standaard"/>
    <w:uiPriority w:val="34"/>
    <w:qFormat/>
    <w:rsid w:val="00634A19"/>
    <w:pPr>
      <w:spacing w:after="160" w:line="259" w:lineRule="auto"/>
      <w:ind w:left="720"/>
      <w:contextualSpacing/>
    </w:pPr>
    <w:rPr>
      <w:sz w:val="22"/>
      <w:szCs w:val="22"/>
    </w:rPr>
  </w:style>
  <w:style w:type="paragraph" w:styleId="Bijschrift">
    <w:name w:val="caption"/>
    <w:basedOn w:val="Standaard"/>
    <w:next w:val="Standaard"/>
    <w:uiPriority w:val="35"/>
    <w:unhideWhenUsed/>
    <w:qFormat/>
    <w:rsid w:val="00634A19"/>
    <w:pPr>
      <w:spacing w:after="200"/>
    </w:pPr>
    <w:rPr>
      <w:i/>
      <w:iCs/>
      <w:color w:val="44546A" w:themeColor="text2"/>
      <w:sz w:val="18"/>
      <w:szCs w:val="18"/>
    </w:rPr>
  </w:style>
  <w:style w:type="character" w:customStyle="1" w:styleId="Onopgelostemelding1">
    <w:name w:val="Onopgeloste melding1"/>
    <w:basedOn w:val="Standaardalinea-lettertype"/>
    <w:uiPriority w:val="99"/>
    <w:semiHidden/>
    <w:unhideWhenUsed/>
    <w:rsid w:val="00886D66"/>
    <w:rPr>
      <w:color w:val="605E5C"/>
      <w:shd w:val="clear" w:color="auto" w:fill="E1DFDD"/>
    </w:rPr>
  </w:style>
  <w:style w:type="paragraph" w:styleId="Ballontekst">
    <w:name w:val="Balloon Text"/>
    <w:basedOn w:val="Standaard"/>
    <w:link w:val="BallontekstChar"/>
    <w:uiPriority w:val="99"/>
    <w:semiHidden/>
    <w:unhideWhenUsed/>
    <w:rsid w:val="006E21D6"/>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E21D6"/>
    <w:rPr>
      <w:rFonts w:ascii="Segoe UI" w:hAnsi="Segoe UI" w:cs="Segoe UI"/>
      <w:sz w:val="18"/>
      <w:szCs w:val="18"/>
      <w:lang w:val="en-US"/>
    </w:rPr>
  </w:style>
  <w:style w:type="paragraph" w:styleId="Normaalweb">
    <w:name w:val="Normal (Web)"/>
    <w:basedOn w:val="Standaard"/>
    <w:uiPriority w:val="99"/>
    <w:semiHidden/>
    <w:unhideWhenUsed/>
    <w:rsid w:val="007A4C2A"/>
    <w:pPr>
      <w:spacing w:before="100" w:beforeAutospacing="1" w:after="100" w:afterAutospacing="1"/>
    </w:pPr>
    <w:rPr>
      <w:rFonts w:ascii="Times New Roman" w:eastAsia="Times New Roman" w:hAnsi="Times New Roman" w:cs="Times New Roman"/>
      <w:lang w:eastAsia="nl-NL"/>
    </w:rPr>
  </w:style>
  <w:style w:type="character" w:customStyle="1" w:styleId="Kop2Char">
    <w:name w:val="Kop 2 Char"/>
    <w:basedOn w:val="Standaardalinea-lettertype"/>
    <w:link w:val="Kop2"/>
    <w:uiPriority w:val="9"/>
    <w:rsid w:val="005404F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 w:id="1435247683">
      <w:bodyDiv w:val="1"/>
      <w:marLeft w:val="0"/>
      <w:marRight w:val="0"/>
      <w:marTop w:val="0"/>
      <w:marBottom w:val="0"/>
      <w:divBdr>
        <w:top w:val="none" w:sz="0" w:space="0" w:color="auto"/>
        <w:left w:val="none" w:sz="0" w:space="0" w:color="auto"/>
        <w:bottom w:val="none" w:sz="0" w:space="0" w:color="auto"/>
        <w:right w:val="none" w:sz="0" w:space="0" w:color="auto"/>
      </w:divBdr>
    </w:div>
    <w:div w:id="1581019866">
      <w:bodyDiv w:val="1"/>
      <w:marLeft w:val="0"/>
      <w:marRight w:val="0"/>
      <w:marTop w:val="0"/>
      <w:marBottom w:val="0"/>
      <w:divBdr>
        <w:top w:val="none" w:sz="0" w:space="0" w:color="auto"/>
        <w:left w:val="none" w:sz="0" w:space="0" w:color="auto"/>
        <w:bottom w:val="none" w:sz="0" w:space="0" w:color="auto"/>
        <w:right w:val="none" w:sz="0" w:space="0" w:color="auto"/>
      </w:divBdr>
    </w:div>
    <w:div w:id="214257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oba.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1B9A6-1FD5-405D-B5AA-FC901E02B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567</Words>
  <Characters>3121</Characters>
  <Application>Microsoft Office Word</Application>
  <DocSecurity>0</DocSecurity>
  <Lines>26</Lines>
  <Paragraphs>7</Paragraphs>
  <ScaleCrop>false</ScaleCrop>
  <HeadingPairs>
    <vt:vector size="6" baseType="variant">
      <vt:variant>
        <vt:lpstr>Titel</vt:lpstr>
      </vt:variant>
      <vt:variant>
        <vt:i4>1</vt:i4>
      </vt:variant>
      <vt:variant>
        <vt:lpstr>Koppen</vt:lpstr>
      </vt:variant>
      <vt:variant>
        <vt:i4>1</vt:i4>
      </vt:variant>
      <vt:variant>
        <vt:lpstr>Title</vt:lpstr>
      </vt:variant>
      <vt:variant>
        <vt:i4>1</vt:i4>
      </vt:variant>
    </vt:vector>
  </HeadingPairs>
  <TitlesOfParts>
    <vt:vector size="3" baseType="lpstr">
      <vt:lpstr/>
      <vt:lpstr>    /</vt: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3</cp:revision>
  <cp:lastPrinted>2020-05-01T09:55:00Z</cp:lastPrinted>
  <dcterms:created xsi:type="dcterms:W3CDTF">2020-05-05T13:46:00Z</dcterms:created>
  <dcterms:modified xsi:type="dcterms:W3CDTF">2020-05-07T06:31:00Z</dcterms:modified>
</cp:coreProperties>
</file>