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1CA13" w14:textId="77777777" w:rsidR="00704B6B" w:rsidRPr="00A23DDE" w:rsidRDefault="00704B6B">
      <w:r>
        <w:rPr>
          <w:noProof/>
          <w:sz w:val="22"/>
          <w:szCs w:val="22"/>
          <w:lang w:val="nl-NL" w:eastAsia="nl-NL"/>
        </w:rPr>
        <w:drawing>
          <wp:anchor distT="0" distB="0" distL="114300" distR="114300" simplePos="0" relativeHeight="251659264" behindDoc="0" locked="0" layoutInCell="1" allowOverlap="1" wp14:anchorId="3246ACC8" wp14:editId="5C5F3684">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3B2206E1" w14:textId="77777777" w:rsidR="00704B6B" w:rsidRPr="00D10735" w:rsidRDefault="00704B6B" w:rsidP="00704B6B">
      <w:pPr>
        <w:pStyle w:val="Geenafstand"/>
        <w:rPr>
          <w:sz w:val="22"/>
        </w:rPr>
      </w:pPr>
      <w:r w:rsidRPr="00D10735">
        <w:rPr>
          <w:sz w:val="22"/>
        </w:rPr>
        <w:t>PRESS RELEASE</w:t>
      </w:r>
      <w:r w:rsidRPr="00D10735">
        <w:rPr>
          <w:sz w:val="22"/>
        </w:rPr>
        <w:tab/>
      </w:r>
      <w:r w:rsidRPr="00D10735">
        <w:rPr>
          <w:sz w:val="22"/>
        </w:rPr>
        <w:tab/>
      </w:r>
      <w:r w:rsidRPr="00D10735">
        <w:rPr>
          <w:sz w:val="22"/>
        </w:rPr>
        <w:tab/>
      </w:r>
      <w:r w:rsidRPr="00D10735">
        <w:rPr>
          <w:sz w:val="22"/>
        </w:rPr>
        <w:tab/>
      </w:r>
      <w:r w:rsidRPr="00D10735">
        <w:rPr>
          <w:sz w:val="22"/>
        </w:rPr>
        <w:tab/>
      </w:r>
      <w:r w:rsidRPr="00D10735">
        <w:rPr>
          <w:sz w:val="22"/>
        </w:rPr>
        <w:tab/>
      </w:r>
      <w:r w:rsidRPr="00D10735">
        <w:rPr>
          <w:sz w:val="22"/>
        </w:rPr>
        <w:tab/>
      </w:r>
      <w:r w:rsidRPr="00D10735">
        <w:rPr>
          <w:sz w:val="22"/>
        </w:rPr>
        <w:tab/>
        <w:t>(For immediate release)</w:t>
      </w:r>
    </w:p>
    <w:p w14:paraId="236EC69F" w14:textId="77777777" w:rsidR="007B4A53" w:rsidRPr="00A23DDE" w:rsidRDefault="007B4A53"/>
    <w:p w14:paraId="6BC69647" w14:textId="4CC2957E" w:rsidR="00704B6B" w:rsidRPr="00A23DDE" w:rsidRDefault="00286F84" w:rsidP="00704B6B">
      <w:pPr>
        <w:pStyle w:val="Titel"/>
      </w:pPr>
      <w:r>
        <w:t xml:space="preserve">NEW COLLABORATION BETWEEN PELBO AND INNOVO </w:t>
      </w:r>
    </w:p>
    <w:p w14:paraId="3C801DCD" w14:textId="1B662323" w:rsidR="00704B6B" w:rsidRPr="00A23DDE" w:rsidRDefault="00CF40D2" w:rsidP="00704B6B">
      <w:pPr>
        <w:pStyle w:val="Ondertitel"/>
      </w:pPr>
      <w:r>
        <w:t>Taking egg processing to the next level</w:t>
      </w:r>
    </w:p>
    <w:p w14:paraId="1A040CA1" w14:textId="77777777" w:rsidR="00704B6B" w:rsidRPr="00A23DDE" w:rsidRDefault="00704B6B" w:rsidP="00704B6B"/>
    <w:p w14:paraId="28653715" w14:textId="7AA9D5E6" w:rsidR="00704B6B" w:rsidRPr="00D10735" w:rsidRDefault="00704B6B" w:rsidP="00704B6B">
      <w:pPr>
        <w:pStyle w:val="Geenafstand"/>
        <w:rPr>
          <w:sz w:val="22"/>
        </w:rPr>
      </w:pPr>
      <w:r w:rsidRPr="00D10735">
        <w:rPr>
          <w:sz w:val="22"/>
        </w:rPr>
        <w:t>Barneveld, The Netherlands, January</w:t>
      </w:r>
      <w:r>
        <w:rPr>
          <w:sz w:val="22"/>
          <w:szCs w:val="22"/>
        </w:rPr>
        <w:t xml:space="preserve"> 2</w:t>
      </w:r>
      <w:r w:rsidR="00403AF1">
        <w:rPr>
          <w:sz w:val="22"/>
          <w:szCs w:val="22"/>
        </w:rPr>
        <w:t>4</w:t>
      </w:r>
      <w:bookmarkStart w:id="0" w:name="_GoBack"/>
      <w:bookmarkEnd w:id="0"/>
      <w:r>
        <w:rPr>
          <w:sz w:val="22"/>
          <w:szCs w:val="22"/>
        </w:rPr>
        <w:t>,</w:t>
      </w:r>
      <w:r w:rsidRPr="00D10735">
        <w:rPr>
          <w:sz w:val="22"/>
        </w:rPr>
        <w:t xml:space="preserve"> 2020</w:t>
      </w:r>
    </w:p>
    <w:p w14:paraId="4DFEFC1E" w14:textId="77777777" w:rsidR="00704B6B" w:rsidRPr="00286F84" w:rsidRDefault="00704B6B" w:rsidP="00704B6B">
      <w:pPr>
        <w:pStyle w:val="Geenafstand"/>
        <w:rPr>
          <w:sz w:val="22"/>
          <w:szCs w:val="22"/>
          <w:lang w:val="en-GB"/>
        </w:rPr>
      </w:pPr>
    </w:p>
    <w:p w14:paraId="4A1ADC6C" w14:textId="76519E68" w:rsidR="00161030" w:rsidRPr="00D10735" w:rsidRDefault="00D1354B" w:rsidP="00D1354B">
      <w:pPr>
        <w:pStyle w:val="Geenafstand"/>
        <w:rPr>
          <w:i/>
          <w:sz w:val="22"/>
        </w:rPr>
      </w:pPr>
      <w:r w:rsidRPr="00D10735">
        <w:rPr>
          <w:i/>
          <w:sz w:val="22"/>
        </w:rPr>
        <w:t xml:space="preserve">Moba is proud to announce that Pelbo, one of its subsidiaries in Brugherio, Italy, has partnered up with Innovo, an </w:t>
      </w:r>
      <w:r>
        <w:rPr>
          <w:i/>
          <w:sz w:val="22"/>
          <w:szCs w:val="22"/>
        </w:rPr>
        <w:t xml:space="preserve">innovative </w:t>
      </w:r>
      <w:r w:rsidRPr="00D10735">
        <w:rPr>
          <w:i/>
          <w:sz w:val="22"/>
        </w:rPr>
        <w:t>Italian-based company that develops, manufactures</w:t>
      </w:r>
      <w:r>
        <w:rPr>
          <w:i/>
          <w:sz w:val="22"/>
          <w:szCs w:val="22"/>
        </w:rPr>
        <w:t>,</w:t>
      </w:r>
      <w:r w:rsidRPr="00D10735">
        <w:rPr>
          <w:i/>
          <w:sz w:val="22"/>
        </w:rPr>
        <w:t xml:space="preserve"> and installs pasteurization plants for food producers.</w:t>
      </w:r>
    </w:p>
    <w:p w14:paraId="7F2F55C7" w14:textId="3D89ADAB" w:rsidR="00A77869" w:rsidRDefault="00A77869" w:rsidP="00D1354B">
      <w:pPr>
        <w:pStyle w:val="Geenafstand"/>
        <w:rPr>
          <w:iCs/>
          <w:sz w:val="22"/>
          <w:szCs w:val="22"/>
          <w:lang w:val="en-GB"/>
        </w:rPr>
      </w:pPr>
    </w:p>
    <w:p w14:paraId="65D84A31" w14:textId="3155C1E4" w:rsidR="00FB66C9" w:rsidRPr="00D10735" w:rsidRDefault="00244047" w:rsidP="00D1354B">
      <w:pPr>
        <w:pStyle w:val="Geenafstand"/>
        <w:rPr>
          <w:sz w:val="22"/>
        </w:rPr>
      </w:pPr>
      <w:r>
        <w:rPr>
          <w:iCs/>
          <w:sz w:val="22"/>
          <w:szCs w:val="22"/>
        </w:rPr>
        <w:t>This</w:t>
      </w:r>
      <w:r w:rsidRPr="00D10735">
        <w:rPr>
          <w:sz w:val="22"/>
        </w:rPr>
        <w:t xml:space="preserve"> new collaboration</w:t>
      </w:r>
      <w:r>
        <w:rPr>
          <w:iCs/>
          <w:sz w:val="22"/>
          <w:szCs w:val="22"/>
        </w:rPr>
        <w:t xml:space="preserve"> will allow</w:t>
      </w:r>
      <w:r w:rsidRPr="00D10735">
        <w:rPr>
          <w:sz w:val="22"/>
        </w:rPr>
        <w:t xml:space="preserve"> Pelbo </w:t>
      </w:r>
      <w:r>
        <w:rPr>
          <w:iCs/>
          <w:sz w:val="22"/>
          <w:szCs w:val="22"/>
        </w:rPr>
        <w:t>to</w:t>
      </w:r>
      <w:r w:rsidRPr="00D10735">
        <w:rPr>
          <w:sz w:val="22"/>
        </w:rPr>
        <w:t xml:space="preserve"> further expand </w:t>
      </w:r>
      <w:r>
        <w:rPr>
          <w:iCs/>
          <w:sz w:val="22"/>
          <w:szCs w:val="22"/>
        </w:rPr>
        <w:t>its</w:t>
      </w:r>
      <w:r w:rsidRPr="00D10735">
        <w:rPr>
          <w:sz w:val="22"/>
        </w:rPr>
        <w:t xml:space="preserve"> activities in the industry. The experienced Innovo team consists of professionals who </w:t>
      </w:r>
      <w:r>
        <w:rPr>
          <w:iCs/>
          <w:sz w:val="22"/>
          <w:szCs w:val="22"/>
        </w:rPr>
        <w:t>have</w:t>
      </w:r>
      <w:r w:rsidRPr="00D10735">
        <w:rPr>
          <w:sz w:val="22"/>
        </w:rPr>
        <w:t xml:space="preserve"> worked for a major company in the pasteurization sector. They are led by Mr. Leopoldo Peschi, a seasoned professional in the egg processing trade. By teaming up </w:t>
      </w:r>
      <w:r>
        <w:rPr>
          <w:iCs/>
          <w:sz w:val="22"/>
          <w:szCs w:val="22"/>
        </w:rPr>
        <w:t xml:space="preserve">with Innovo, </w:t>
      </w:r>
      <w:r w:rsidRPr="00D10735">
        <w:rPr>
          <w:sz w:val="22"/>
        </w:rPr>
        <w:t>Pelbo will</w:t>
      </w:r>
      <w:r>
        <w:rPr>
          <w:iCs/>
          <w:sz w:val="22"/>
          <w:szCs w:val="22"/>
        </w:rPr>
        <w:t xml:space="preserve"> be able to</w:t>
      </w:r>
      <w:r w:rsidRPr="00D10735">
        <w:rPr>
          <w:sz w:val="22"/>
        </w:rPr>
        <w:t xml:space="preserve"> offer state-of-the-art technologies and add value to the sector.  </w:t>
      </w:r>
    </w:p>
    <w:p w14:paraId="4F48E8D0" w14:textId="77777777" w:rsidR="00FB66C9" w:rsidRDefault="00FB66C9" w:rsidP="00D1354B">
      <w:pPr>
        <w:pStyle w:val="Geenafstand"/>
        <w:rPr>
          <w:iCs/>
          <w:sz w:val="22"/>
          <w:szCs w:val="22"/>
          <w:lang w:val="en-GB"/>
        </w:rPr>
      </w:pPr>
    </w:p>
    <w:p w14:paraId="0BB6EF8E" w14:textId="41FC0DF6" w:rsidR="00A77869" w:rsidRPr="00A77869" w:rsidRDefault="00A77869" w:rsidP="00A77869">
      <w:pPr>
        <w:rPr>
          <w:sz w:val="22"/>
        </w:rPr>
      </w:pPr>
      <w:r w:rsidRPr="002B307E">
        <w:rPr>
          <w:sz w:val="22"/>
        </w:rPr>
        <w:t xml:space="preserve">"Our aim is to bring innovation and new technologies to the egg processing industry with major technical innovation thanks to the combination of both companies' expertise," </w:t>
      </w:r>
      <w:r>
        <w:rPr>
          <w:sz w:val="22"/>
          <w:szCs w:val="22"/>
        </w:rPr>
        <w:t xml:space="preserve">Pelbo Sales Director </w:t>
      </w:r>
      <w:r w:rsidRPr="002B307E">
        <w:rPr>
          <w:sz w:val="22"/>
        </w:rPr>
        <w:t>Mr. Fabio Gualtieri</w:t>
      </w:r>
      <w:r>
        <w:rPr>
          <w:sz w:val="22"/>
          <w:szCs w:val="22"/>
        </w:rPr>
        <w:t xml:space="preserve"> </w:t>
      </w:r>
      <w:r w:rsidRPr="002B307E">
        <w:rPr>
          <w:sz w:val="22"/>
        </w:rPr>
        <w:t>explains. "With this partnership, our customers can rely on Moba for all their needs in further egg processing, both now and in the future."</w:t>
      </w:r>
    </w:p>
    <w:p w14:paraId="6F663493" w14:textId="3EFBCBD6" w:rsidR="00EA0679" w:rsidRDefault="00EA0679" w:rsidP="00D1354B">
      <w:pPr>
        <w:pStyle w:val="Geenafstand"/>
        <w:rPr>
          <w:i/>
          <w:sz w:val="22"/>
          <w:szCs w:val="22"/>
          <w:lang w:val="en-GB"/>
        </w:rPr>
      </w:pPr>
    </w:p>
    <w:p w14:paraId="5495636E" w14:textId="7AF216C2" w:rsidR="00EA0679" w:rsidRPr="00D10735" w:rsidRDefault="00EA0679" w:rsidP="00EA0679">
      <w:pPr>
        <w:pStyle w:val="Geenafstand"/>
        <w:rPr>
          <w:sz w:val="22"/>
        </w:rPr>
      </w:pPr>
      <w:r w:rsidRPr="00104F0F">
        <w:rPr>
          <w:sz w:val="22"/>
        </w:rPr>
        <w:t>The new collaboration with Innovo will</w:t>
      </w:r>
      <w:r>
        <w:rPr>
          <w:sz w:val="22"/>
          <w:szCs w:val="22"/>
        </w:rPr>
        <w:t xml:space="preserve"> increase Pelbo's expertise in handling large egg processing projects, expand its workforce to run more projects at the same time, and provide customers with better support during the development of these projects. Also, the product portfolio of the Pelbo brand will expand to include: </w:t>
      </w:r>
    </w:p>
    <w:p w14:paraId="62DF62D5" w14:textId="77777777" w:rsidR="00EA0679" w:rsidRPr="00EA0679" w:rsidRDefault="00EA0679" w:rsidP="00EA0679">
      <w:pPr>
        <w:pStyle w:val="Geenafstand"/>
        <w:numPr>
          <w:ilvl w:val="0"/>
          <w:numId w:val="5"/>
        </w:numPr>
        <w:rPr>
          <w:sz w:val="22"/>
          <w:szCs w:val="22"/>
        </w:rPr>
      </w:pPr>
      <w:r>
        <w:rPr>
          <w:sz w:val="22"/>
          <w:szCs w:val="22"/>
        </w:rPr>
        <w:t>Turnkey projects with plate and/or tubular egg pasteurizer for plain, high-viscosity, or ESL products;</w:t>
      </w:r>
    </w:p>
    <w:p w14:paraId="2EDF65AA" w14:textId="77777777" w:rsidR="00EA0679" w:rsidRPr="00EA0679" w:rsidRDefault="00EA0679" w:rsidP="00EA0679">
      <w:pPr>
        <w:pStyle w:val="Geenafstand"/>
        <w:numPr>
          <w:ilvl w:val="0"/>
          <w:numId w:val="5"/>
        </w:numPr>
        <w:rPr>
          <w:sz w:val="22"/>
          <w:szCs w:val="22"/>
        </w:rPr>
      </w:pPr>
      <w:r>
        <w:rPr>
          <w:sz w:val="22"/>
          <w:szCs w:val="22"/>
        </w:rPr>
        <w:t>Pasteurization by radiofrequency;</w:t>
      </w:r>
    </w:p>
    <w:p w14:paraId="4B4BEDE5" w14:textId="77777777" w:rsidR="00EA0679" w:rsidRPr="00EA0679" w:rsidRDefault="00EA0679" w:rsidP="00EA0679">
      <w:pPr>
        <w:pStyle w:val="Geenafstand"/>
        <w:numPr>
          <w:ilvl w:val="0"/>
          <w:numId w:val="5"/>
        </w:numPr>
        <w:rPr>
          <w:sz w:val="22"/>
          <w:szCs w:val="22"/>
        </w:rPr>
      </w:pPr>
      <w:r>
        <w:rPr>
          <w:sz w:val="22"/>
          <w:szCs w:val="22"/>
        </w:rPr>
        <w:t>Liquid egg concentration line for both albumen and whole egg;</w:t>
      </w:r>
    </w:p>
    <w:p w14:paraId="3AF23A71" w14:textId="77777777" w:rsidR="00EA0679" w:rsidRPr="00EA0679" w:rsidRDefault="00EA0679" w:rsidP="00EA0679">
      <w:pPr>
        <w:pStyle w:val="Geenafstand"/>
        <w:numPr>
          <w:ilvl w:val="0"/>
          <w:numId w:val="5"/>
        </w:numPr>
        <w:rPr>
          <w:sz w:val="22"/>
          <w:szCs w:val="22"/>
        </w:rPr>
      </w:pPr>
      <w:r>
        <w:rPr>
          <w:sz w:val="22"/>
          <w:szCs w:val="22"/>
        </w:rPr>
        <w:t>Egg powder processing line;</w:t>
      </w:r>
    </w:p>
    <w:p w14:paraId="79B8C921" w14:textId="77777777" w:rsidR="00EA0679" w:rsidRPr="00EA0679" w:rsidRDefault="00EA0679" w:rsidP="00EA0679">
      <w:pPr>
        <w:pStyle w:val="Geenafstand"/>
        <w:numPr>
          <w:ilvl w:val="0"/>
          <w:numId w:val="5"/>
        </w:numPr>
        <w:rPr>
          <w:sz w:val="22"/>
          <w:szCs w:val="22"/>
        </w:rPr>
      </w:pPr>
      <w:r>
        <w:rPr>
          <w:sz w:val="22"/>
          <w:szCs w:val="22"/>
        </w:rPr>
        <w:t>Centrifugal separator for egg white clarification;</w:t>
      </w:r>
    </w:p>
    <w:p w14:paraId="2F0970C4" w14:textId="1459366D" w:rsidR="00FB66C9" w:rsidRPr="00FB66C9" w:rsidRDefault="00EA0679" w:rsidP="00286F84">
      <w:pPr>
        <w:pStyle w:val="Geenafstand"/>
        <w:numPr>
          <w:ilvl w:val="0"/>
          <w:numId w:val="5"/>
        </w:numPr>
        <w:rPr>
          <w:sz w:val="22"/>
          <w:szCs w:val="22"/>
        </w:rPr>
      </w:pPr>
      <w:r>
        <w:rPr>
          <w:sz w:val="22"/>
          <w:szCs w:val="22"/>
        </w:rPr>
        <w:t xml:space="preserve">SCADA, the innovative handling and supervision system that integrates the egg-breaking line up to the filling system. </w:t>
      </w:r>
    </w:p>
    <w:p w14:paraId="5F689CD6" w14:textId="77777777" w:rsidR="00FB66C9" w:rsidRPr="00E25C17" w:rsidRDefault="00FB66C9" w:rsidP="00286F84">
      <w:pPr>
        <w:pStyle w:val="Geenafstand"/>
        <w:rPr>
          <w:sz w:val="22"/>
          <w:szCs w:val="22"/>
        </w:rPr>
      </w:pPr>
    </w:p>
    <w:p w14:paraId="69E47B2E" w14:textId="0F645745" w:rsidR="00D13D8F" w:rsidRPr="00072030" w:rsidRDefault="003A2564" w:rsidP="00704B6B">
      <w:pPr>
        <w:pStyle w:val="Geenafstand"/>
        <w:rPr>
          <w:sz w:val="22"/>
          <w:szCs w:val="22"/>
        </w:rPr>
      </w:pPr>
      <w:r>
        <w:rPr>
          <w:sz w:val="22"/>
          <w:szCs w:val="22"/>
        </w:rPr>
        <w:t xml:space="preserve">Moba </w:t>
      </w:r>
      <w:r w:rsidR="00D10735">
        <w:rPr>
          <w:sz w:val="22"/>
          <w:szCs w:val="22"/>
        </w:rPr>
        <w:t xml:space="preserve">Group </w:t>
      </w:r>
      <w:r>
        <w:rPr>
          <w:sz w:val="22"/>
          <w:szCs w:val="22"/>
        </w:rPr>
        <w:t>Sales Director Mr. Paul de Schouwer is excited what this new cooperation will bring Moba-Pelbo: "Pelbo and Innovo will take egg processing to the next level and move the industry into a new era by using innovative technologies. We are creating a unique center in Italy where all the key components of an egg processing plant, from the egg-breaking line to the pasteurizing systems, are developed and manufactured at a single location."</w:t>
      </w:r>
    </w:p>
    <w:p w14:paraId="7D567CD5" w14:textId="77777777" w:rsidR="00EB5905" w:rsidRPr="00286F84" w:rsidRDefault="00EB5905" w:rsidP="00704B6B">
      <w:pPr>
        <w:pStyle w:val="Geenafstand"/>
        <w:rPr>
          <w:sz w:val="22"/>
          <w:szCs w:val="22"/>
          <w:lang w:val="en-GB"/>
        </w:rPr>
      </w:pPr>
    </w:p>
    <w:p w14:paraId="7BE4D35A" w14:textId="5057DBD8" w:rsidR="006E1351" w:rsidRPr="00FA45AD" w:rsidRDefault="00EB5905" w:rsidP="00FA45AD">
      <w:pPr>
        <w:autoSpaceDE w:val="0"/>
        <w:autoSpaceDN w:val="0"/>
        <w:adjustRightInd w:val="0"/>
        <w:rPr>
          <w:b/>
          <w:sz w:val="22"/>
          <w:szCs w:val="22"/>
        </w:rPr>
      </w:pPr>
      <w:r>
        <w:rPr>
          <w:b/>
          <w:sz w:val="22"/>
          <w:szCs w:val="22"/>
        </w:rPr>
        <w:t>About Moba Group</w:t>
      </w:r>
      <w:r>
        <w:rPr>
          <w:b/>
          <w:sz w:val="22"/>
          <w:szCs w:val="22"/>
        </w:rPr>
        <w:br/>
      </w:r>
      <w:r>
        <w:rPr>
          <w:sz w:val="22"/>
          <w:szCs w:val="22"/>
        </w:rPr>
        <w:t xml:space="preserve">Established in 1947, Moba is the world's leading producer of high-quality integrated systems for </w:t>
      </w:r>
      <w:r w:rsidR="006E1351" w:rsidRPr="00286F84">
        <w:rPr>
          <w:rFonts w:cs="Arial"/>
          <w:sz w:val="22"/>
          <w:szCs w:val="22"/>
        </w:rPr>
        <w:t xml:space="preserve">the </w:t>
      </w:r>
      <w:r>
        <w:rPr>
          <w:sz w:val="22"/>
          <w:szCs w:val="22"/>
        </w:rPr>
        <w:t xml:space="preserve">grading, packaging and processing </w:t>
      </w:r>
      <w:r w:rsidR="006E1351" w:rsidRPr="00286F84">
        <w:rPr>
          <w:rFonts w:cs="Arial"/>
          <w:sz w:val="22"/>
          <w:szCs w:val="22"/>
        </w:rPr>
        <w:t xml:space="preserve">of </w:t>
      </w:r>
      <w:r>
        <w:rPr>
          <w:sz w:val="22"/>
          <w:szCs w:val="22"/>
        </w:rPr>
        <w:t xml:space="preserve">eggs. Headquartered in Barneveld, the Netherlands, Moba has a product development department </w:t>
      </w:r>
      <w:r w:rsidR="006E1351" w:rsidRPr="00286F84">
        <w:rPr>
          <w:rFonts w:cs="Arial"/>
          <w:sz w:val="22"/>
          <w:szCs w:val="22"/>
        </w:rPr>
        <w:t>of</w:t>
      </w:r>
      <w:r>
        <w:rPr>
          <w:sz w:val="22"/>
          <w:szCs w:val="22"/>
        </w:rPr>
        <w:t xml:space="preserve"> approximately 100 </w:t>
      </w:r>
      <w:r w:rsidR="006E1351" w:rsidRPr="00286F84">
        <w:rPr>
          <w:rFonts w:cs="Arial"/>
          <w:sz w:val="22"/>
          <w:szCs w:val="22"/>
        </w:rPr>
        <w:t>employees</w:t>
      </w:r>
      <w:r>
        <w:rPr>
          <w:sz w:val="22"/>
          <w:szCs w:val="22"/>
        </w:rPr>
        <w:t xml:space="preserve"> and a factory in which the production of the machines takes place. </w:t>
      </w:r>
      <w:r w:rsidR="006E1351" w:rsidRPr="00286F84">
        <w:rPr>
          <w:rFonts w:cs="Arial"/>
          <w:sz w:val="22"/>
          <w:szCs w:val="22"/>
        </w:rPr>
        <w:t>Total staff amounts to</w:t>
      </w:r>
      <w:r>
        <w:rPr>
          <w:sz w:val="22"/>
          <w:szCs w:val="22"/>
        </w:rPr>
        <w:t xml:space="preserve"> 850</w:t>
      </w:r>
      <w:r w:rsidR="00D10735">
        <w:rPr>
          <w:sz w:val="22"/>
          <w:szCs w:val="22"/>
        </w:rPr>
        <w:t>.</w:t>
      </w:r>
      <w:r>
        <w:rPr>
          <w:sz w:val="22"/>
          <w:szCs w:val="22"/>
        </w:rPr>
        <w:t xml:space="preserve"> Moba is always close to its customers thanks to its global sales and service network, which encompasses offices in Japan, Italy, </w:t>
      </w:r>
      <w:r>
        <w:rPr>
          <w:sz w:val="22"/>
          <w:szCs w:val="22"/>
        </w:rPr>
        <w:lastRenderedPageBreak/>
        <w:t xml:space="preserve">China, Malaysia, Dubai, the UK, Germany, France, and the US, as well as support from agents and distributors. </w:t>
      </w:r>
      <w:r>
        <w:rPr>
          <w:b/>
          <w:sz w:val="22"/>
          <w:szCs w:val="22"/>
        </w:rPr>
        <w:br/>
      </w:r>
      <w:r>
        <w:rPr>
          <w:b/>
          <w:sz w:val="22"/>
          <w:szCs w:val="22"/>
        </w:rPr>
        <w:br/>
      </w:r>
      <w:r>
        <w:rPr>
          <w:sz w:val="22"/>
          <w:szCs w:val="22"/>
        </w:rP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w:t>
      </w:r>
      <w:r w:rsidR="006E1351" w:rsidRPr="00286F84">
        <w:rPr>
          <w:sz w:val="22"/>
          <w:szCs w:val="22"/>
        </w:rPr>
        <w:t>reduction of</w:t>
      </w:r>
      <w:r>
        <w:rPr>
          <w:sz w:val="22"/>
          <w:szCs w:val="22"/>
        </w:rPr>
        <w:t xml:space="preserve"> costs, and the efficient utilization of resources such as energy, water, and animal nutrition. Every day, Moba's systems process around one billion eggs worldwide. </w:t>
      </w:r>
    </w:p>
    <w:p w14:paraId="148D26AC" w14:textId="77777777" w:rsidR="006E1351" w:rsidRPr="00286F84" w:rsidRDefault="006E1351" w:rsidP="006E1351">
      <w:pPr>
        <w:rPr>
          <w:rFonts w:cs="Arial"/>
          <w:sz w:val="22"/>
          <w:szCs w:val="22"/>
        </w:rPr>
      </w:pPr>
      <w:r>
        <w:rPr>
          <w:sz w:val="22"/>
          <w:szCs w:val="22"/>
        </w:rPr>
        <w:t xml:space="preserve">For more info about Moba, please visit our website: </w:t>
      </w:r>
      <w:hyperlink r:id="rId6" w:history="1">
        <w:r>
          <w:rPr>
            <w:rStyle w:val="Hyperlink"/>
            <w:sz w:val="22"/>
            <w:szCs w:val="22"/>
          </w:rPr>
          <w:t>www.moba.net</w:t>
        </w:r>
      </w:hyperlink>
      <w:r>
        <w:rPr>
          <w:sz w:val="22"/>
          <w:szCs w:val="22"/>
        </w:rPr>
        <w:t xml:space="preserve"> </w:t>
      </w:r>
    </w:p>
    <w:p w14:paraId="06115B72" w14:textId="77777777" w:rsidR="006E1351" w:rsidRPr="00286F84" w:rsidRDefault="006E1351" w:rsidP="00EB5905">
      <w:pPr>
        <w:pStyle w:val="Geenafstand"/>
        <w:rPr>
          <w:sz w:val="22"/>
          <w:szCs w:val="22"/>
          <w:lang w:val="en-GB"/>
        </w:rPr>
      </w:pPr>
    </w:p>
    <w:p w14:paraId="59943698" w14:textId="77777777" w:rsidR="00EB5905" w:rsidRPr="00286F84" w:rsidRDefault="00EB5905" w:rsidP="00EB5905">
      <w:pPr>
        <w:pStyle w:val="Geenafstand"/>
        <w:rPr>
          <w:rFonts w:eastAsia="Times New Roman"/>
          <w:sz w:val="22"/>
          <w:szCs w:val="22"/>
          <w:lang w:val="en-GB"/>
        </w:rPr>
      </w:pPr>
    </w:p>
    <w:p w14:paraId="25FF4820" w14:textId="77777777" w:rsidR="00EB5905" w:rsidRPr="00D10735" w:rsidRDefault="00EB5905" w:rsidP="00EB5905">
      <w:pPr>
        <w:pStyle w:val="Geenafstand"/>
        <w:rPr>
          <w:b/>
          <w:i/>
          <w:sz w:val="22"/>
        </w:rPr>
      </w:pPr>
      <w:r w:rsidRPr="00D10735">
        <w:rPr>
          <w:sz w:val="22"/>
        </w:rPr>
        <w:tab/>
      </w:r>
      <w:r w:rsidRPr="00D10735">
        <w:rPr>
          <w:sz w:val="22"/>
        </w:rPr>
        <w:tab/>
      </w:r>
      <w:r w:rsidRPr="00D10735">
        <w:rPr>
          <w:sz w:val="22"/>
        </w:rPr>
        <w:tab/>
      </w:r>
      <w:r w:rsidRPr="00D10735">
        <w:rPr>
          <w:sz w:val="22"/>
        </w:rPr>
        <w:tab/>
      </w:r>
      <w:r w:rsidRPr="00D10735">
        <w:rPr>
          <w:sz w:val="22"/>
        </w:rPr>
        <w:tab/>
      </w:r>
      <w:r w:rsidRPr="00D10735">
        <w:rPr>
          <w:sz w:val="22"/>
        </w:rPr>
        <w:tab/>
        <w:t>-</w:t>
      </w:r>
      <w:r w:rsidRPr="00D10735">
        <w:rPr>
          <w:b/>
          <w:i/>
          <w:sz w:val="22"/>
        </w:rPr>
        <w:t>END-</w:t>
      </w:r>
    </w:p>
    <w:p w14:paraId="4D7EC479" w14:textId="77777777" w:rsidR="00EB5905" w:rsidRPr="00286F84" w:rsidRDefault="00EB5905" w:rsidP="00EB5905">
      <w:pPr>
        <w:pStyle w:val="Geenafstand"/>
        <w:rPr>
          <w:rFonts w:eastAsia="Times New Roman"/>
          <w:sz w:val="22"/>
          <w:szCs w:val="22"/>
          <w:lang w:val="en-GB"/>
        </w:rPr>
      </w:pPr>
    </w:p>
    <w:p w14:paraId="2D5503E6" w14:textId="77777777" w:rsidR="00357F1B" w:rsidRDefault="00357F1B" w:rsidP="00EB5905">
      <w:pPr>
        <w:pStyle w:val="Geenafstand"/>
        <w:rPr>
          <w:b/>
          <w:sz w:val="22"/>
          <w:szCs w:val="22"/>
          <w:lang w:val="en-GB"/>
        </w:rPr>
      </w:pPr>
    </w:p>
    <w:p w14:paraId="1751B300" w14:textId="77777777" w:rsidR="00357F1B" w:rsidRDefault="00357F1B" w:rsidP="00EB5905">
      <w:pPr>
        <w:pStyle w:val="Geenafstand"/>
        <w:rPr>
          <w:b/>
          <w:sz w:val="22"/>
          <w:szCs w:val="22"/>
          <w:lang w:val="en-GB"/>
        </w:rPr>
      </w:pPr>
    </w:p>
    <w:p w14:paraId="13442F6D" w14:textId="31835B48" w:rsidR="00EB5905" w:rsidRPr="00D10735" w:rsidRDefault="00EB5905" w:rsidP="00EB5905">
      <w:pPr>
        <w:pStyle w:val="Geenafstand"/>
        <w:rPr>
          <w:b/>
          <w:sz w:val="22"/>
        </w:rPr>
      </w:pPr>
      <w:r w:rsidRPr="00D10735">
        <w:rPr>
          <w:b/>
          <w:sz w:val="22"/>
        </w:rPr>
        <w:t>Note to editor, not for publication</w:t>
      </w:r>
    </w:p>
    <w:p w14:paraId="39DC176E" w14:textId="77777777" w:rsidR="00EB5905" w:rsidRPr="00286F84" w:rsidRDefault="00EB5905" w:rsidP="00EB5905">
      <w:pPr>
        <w:pStyle w:val="Geenafstand"/>
        <w:rPr>
          <w:sz w:val="22"/>
          <w:szCs w:val="22"/>
          <w:lang w:val="en-GB"/>
        </w:rPr>
      </w:pPr>
    </w:p>
    <w:p w14:paraId="4B7B9E98" w14:textId="77777777" w:rsidR="00EB5905" w:rsidRPr="00D10735" w:rsidRDefault="00EB5905" w:rsidP="00EB5905">
      <w:pPr>
        <w:pStyle w:val="Geenafstand"/>
        <w:rPr>
          <w:sz w:val="22"/>
        </w:rPr>
      </w:pPr>
      <w:r w:rsidRPr="00D10735">
        <w:rPr>
          <w:sz w:val="22"/>
        </w:rPr>
        <w:t xml:space="preserve">For further information, contact us at </w:t>
      </w:r>
      <w:hyperlink r:id="rId7" w:history="1">
        <w:r w:rsidRPr="00D10735">
          <w:rPr>
            <w:rStyle w:val="Hyperlink"/>
            <w:sz w:val="22"/>
          </w:rPr>
          <w:t>www.moba.net</w:t>
        </w:r>
      </w:hyperlink>
      <w:r w:rsidRPr="00D10735">
        <w:rPr>
          <w:sz w:val="22"/>
        </w:rPr>
        <w:t xml:space="preserve"> or call +31 342 455 655</w:t>
      </w:r>
    </w:p>
    <w:p w14:paraId="607FF992" w14:textId="77777777" w:rsidR="00EB5905" w:rsidRPr="00286F84" w:rsidRDefault="00EB5905" w:rsidP="00EB5905">
      <w:pPr>
        <w:pStyle w:val="Geenafstand"/>
        <w:rPr>
          <w:sz w:val="22"/>
          <w:szCs w:val="22"/>
          <w:lang w:val="en-GB"/>
        </w:rPr>
      </w:pPr>
    </w:p>
    <w:p w14:paraId="28963367" w14:textId="77777777" w:rsidR="00EB5905" w:rsidRPr="00D10735" w:rsidRDefault="00EB5905" w:rsidP="00EB5905">
      <w:pPr>
        <w:pStyle w:val="Geenafstand"/>
        <w:rPr>
          <w:sz w:val="22"/>
        </w:rPr>
      </w:pPr>
      <w:r w:rsidRPr="00D10735">
        <w:rPr>
          <w:sz w:val="22"/>
        </w:rPr>
        <w:t>For more information please contact:</w:t>
      </w:r>
    </w:p>
    <w:p w14:paraId="253EB655" w14:textId="77777777" w:rsidR="00EB5905" w:rsidRPr="00D10735" w:rsidRDefault="00EB5905" w:rsidP="00EB5905">
      <w:pPr>
        <w:pStyle w:val="Geenafstand"/>
        <w:rPr>
          <w:sz w:val="22"/>
        </w:rPr>
      </w:pPr>
      <w:r w:rsidRPr="00D10735">
        <w:rPr>
          <w:sz w:val="22"/>
        </w:rPr>
        <w:t xml:space="preserve">Moba B.V. </w:t>
      </w:r>
    </w:p>
    <w:p w14:paraId="71E5B264" w14:textId="77777777" w:rsidR="00EB5905" w:rsidRPr="00D10735" w:rsidRDefault="00EB5905" w:rsidP="00EB5905">
      <w:pPr>
        <w:pStyle w:val="Geenafstand"/>
        <w:rPr>
          <w:sz w:val="22"/>
        </w:rPr>
      </w:pPr>
      <w:r w:rsidRPr="00D10735">
        <w:rPr>
          <w:sz w:val="22"/>
        </w:rPr>
        <w:t>Constance Titaley – Marketing Communications Manager</w:t>
      </w:r>
    </w:p>
    <w:p w14:paraId="13F9AC87" w14:textId="77777777" w:rsidR="00EB5905" w:rsidRPr="00D10735" w:rsidRDefault="00EB5905" w:rsidP="00EB5905">
      <w:pPr>
        <w:pStyle w:val="Geenafstand"/>
        <w:rPr>
          <w:sz w:val="22"/>
          <w:lang w:val="de-DE"/>
        </w:rPr>
      </w:pPr>
      <w:r w:rsidRPr="00D10735">
        <w:rPr>
          <w:sz w:val="22"/>
          <w:lang w:val="de-DE"/>
        </w:rPr>
        <w:t>T:</w:t>
      </w:r>
      <w:r w:rsidRPr="00D10735">
        <w:rPr>
          <w:sz w:val="22"/>
          <w:lang w:val="de-DE"/>
        </w:rPr>
        <w:tab/>
        <w:t>+31 342 455 655</w:t>
      </w:r>
    </w:p>
    <w:p w14:paraId="6C5C76CE" w14:textId="77777777" w:rsidR="00EB5905" w:rsidRPr="00104F0F" w:rsidRDefault="00EB5905" w:rsidP="00704B6B">
      <w:pPr>
        <w:pStyle w:val="Geenafstand"/>
        <w:rPr>
          <w:sz w:val="22"/>
          <w:lang w:val="de-DE"/>
        </w:rPr>
      </w:pPr>
      <w:r w:rsidRPr="00104F0F">
        <w:rPr>
          <w:sz w:val="22"/>
          <w:lang w:val="de-DE"/>
        </w:rPr>
        <w:t>E:</w:t>
      </w:r>
      <w:r w:rsidRPr="00104F0F">
        <w:rPr>
          <w:sz w:val="22"/>
          <w:lang w:val="de-DE"/>
        </w:rPr>
        <w:tab/>
        <w:t>constance.titaley@moba.net</w:t>
      </w:r>
    </w:p>
    <w:sectPr w:rsidR="00EB5905" w:rsidRPr="00104F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AA806D5"/>
    <w:multiLevelType w:val="hybridMultilevel"/>
    <w:tmpl w:val="0428C3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DA20A27"/>
    <w:multiLevelType w:val="hybridMultilevel"/>
    <w:tmpl w:val="3AFA0F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53E21"/>
    <w:rsid w:val="00072030"/>
    <w:rsid w:val="000B05FF"/>
    <w:rsid w:val="000C1329"/>
    <w:rsid w:val="000F4F92"/>
    <w:rsid w:val="000F7800"/>
    <w:rsid w:val="00104F0F"/>
    <w:rsid w:val="0010696C"/>
    <w:rsid w:val="00132605"/>
    <w:rsid w:val="00161030"/>
    <w:rsid w:val="00166524"/>
    <w:rsid w:val="002222C7"/>
    <w:rsid w:val="00244047"/>
    <w:rsid w:val="00286F84"/>
    <w:rsid w:val="00295FCC"/>
    <w:rsid w:val="002B307E"/>
    <w:rsid w:val="002B5004"/>
    <w:rsid w:val="002E3ADF"/>
    <w:rsid w:val="00357F1B"/>
    <w:rsid w:val="00387582"/>
    <w:rsid w:val="00387E96"/>
    <w:rsid w:val="003A2564"/>
    <w:rsid w:val="003A46CC"/>
    <w:rsid w:val="003B7068"/>
    <w:rsid w:val="00402A01"/>
    <w:rsid w:val="00403AF1"/>
    <w:rsid w:val="00417EE9"/>
    <w:rsid w:val="00434ED8"/>
    <w:rsid w:val="0045008A"/>
    <w:rsid w:val="004532FD"/>
    <w:rsid w:val="004E4C13"/>
    <w:rsid w:val="00534827"/>
    <w:rsid w:val="00581F65"/>
    <w:rsid w:val="005F2ED9"/>
    <w:rsid w:val="006751EF"/>
    <w:rsid w:val="006C59DE"/>
    <w:rsid w:val="006E1351"/>
    <w:rsid w:val="006F5AE4"/>
    <w:rsid w:val="00704B6B"/>
    <w:rsid w:val="0074161D"/>
    <w:rsid w:val="00751955"/>
    <w:rsid w:val="007B4A53"/>
    <w:rsid w:val="007D08A8"/>
    <w:rsid w:val="008074B3"/>
    <w:rsid w:val="008276CF"/>
    <w:rsid w:val="008455E3"/>
    <w:rsid w:val="008D0728"/>
    <w:rsid w:val="00910134"/>
    <w:rsid w:val="0093079E"/>
    <w:rsid w:val="009478AA"/>
    <w:rsid w:val="00974671"/>
    <w:rsid w:val="00A06EFD"/>
    <w:rsid w:val="00A1355E"/>
    <w:rsid w:val="00A23DDE"/>
    <w:rsid w:val="00A45D00"/>
    <w:rsid w:val="00A5621D"/>
    <w:rsid w:val="00A77869"/>
    <w:rsid w:val="00B57BBC"/>
    <w:rsid w:val="00B83A7C"/>
    <w:rsid w:val="00C1491F"/>
    <w:rsid w:val="00CF40D2"/>
    <w:rsid w:val="00D10735"/>
    <w:rsid w:val="00D10A87"/>
    <w:rsid w:val="00D1354B"/>
    <w:rsid w:val="00D13D8F"/>
    <w:rsid w:val="00D54EF7"/>
    <w:rsid w:val="00D84F5A"/>
    <w:rsid w:val="00DB0E27"/>
    <w:rsid w:val="00DB16F7"/>
    <w:rsid w:val="00E269A0"/>
    <w:rsid w:val="00E83C1B"/>
    <w:rsid w:val="00EA0679"/>
    <w:rsid w:val="00EA3567"/>
    <w:rsid w:val="00EB5905"/>
    <w:rsid w:val="00EF545A"/>
    <w:rsid w:val="00F20E0F"/>
    <w:rsid w:val="00F42FFF"/>
    <w:rsid w:val="00FA2A76"/>
    <w:rsid w:val="00FA45AD"/>
    <w:rsid w:val="00FB66C9"/>
    <w:rsid w:val="00FC4DB6"/>
    <w:rsid w:val="00FC637F"/>
    <w:rsid w:val="00FF6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17F09"/>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US"/>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US"/>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B5905"/>
    <w:rPr>
      <w:color w:val="0563C1" w:themeColor="hyperlink"/>
      <w:u w:val="single"/>
    </w:rPr>
  </w:style>
  <w:style w:type="character" w:styleId="Verwijzingopmerking">
    <w:name w:val="annotation reference"/>
    <w:basedOn w:val="Standaardalinea-lettertype"/>
    <w:uiPriority w:val="99"/>
    <w:semiHidden/>
    <w:unhideWhenUsed/>
    <w:rsid w:val="00286F84"/>
    <w:rPr>
      <w:sz w:val="16"/>
      <w:szCs w:val="16"/>
    </w:rPr>
  </w:style>
  <w:style w:type="paragraph" w:styleId="Tekstopmerking">
    <w:name w:val="annotation text"/>
    <w:basedOn w:val="Standaard"/>
    <w:link w:val="TekstopmerkingChar"/>
    <w:uiPriority w:val="99"/>
    <w:semiHidden/>
    <w:unhideWhenUsed/>
    <w:rsid w:val="00286F84"/>
    <w:pPr>
      <w:pBdr>
        <w:top w:val="nil"/>
        <w:left w:val="nil"/>
        <w:bottom w:val="nil"/>
        <w:right w:val="nil"/>
        <w:between w:val="nil"/>
        <w:bar w:val="nil"/>
      </w:pBdr>
      <w:spacing w:after="0"/>
    </w:pPr>
    <w:rPr>
      <w:rFonts w:ascii="Times New Roman" w:eastAsia="Arial Unicode MS" w:hAnsi="Times New Roman" w:cs="Times New Roman"/>
      <w:sz w:val="20"/>
      <w:szCs w:val="20"/>
      <w:bdr w:val="nil"/>
    </w:rPr>
  </w:style>
  <w:style w:type="character" w:customStyle="1" w:styleId="TekstopmerkingChar">
    <w:name w:val="Tekst opmerking Char"/>
    <w:basedOn w:val="Standaardalinea-lettertype"/>
    <w:link w:val="Tekstopmerking"/>
    <w:uiPriority w:val="99"/>
    <w:semiHidden/>
    <w:rsid w:val="00286F84"/>
    <w:rPr>
      <w:rFonts w:ascii="Times New Roman" w:eastAsia="Arial Unicode MS" w:hAnsi="Times New Roman" w:cs="Times New Roman"/>
      <w:sz w:val="20"/>
      <w:szCs w:val="20"/>
      <w:bdr w:val="nil"/>
      <w:lang w:val="en-US"/>
    </w:rPr>
  </w:style>
  <w:style w:type="paragraph" w:styleId="Ballontekst">
    <w:name w:val="Balloon Text"/>
    <w:basedOn w:val="Standaard"/>
    <w:link w:val="BallontekstChar"/>
    <w:uiPriority w:val="99"/>
    <w:semiHidden/>
    <w:unhideWhenUsed/>
    <w:rsid w:val="00286F84"/>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86F8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3336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3</cp:revision>
  <dcterms:created xsi:type="dcterms:W3CDTF">2020-01-23T12:15:00Z</dcterms:created>
  <dcterms:modified xsi:type="dcterms:W3CDTF">2020-01-24T06:41:00Z</dcterms:modified>
</cp:coreProperties>
</file>