
<file path=[Content_Types].xml><?xml version="1.0" encoding="utf-8"?>
<Types xmlns="http://schemas.openxmlformats.org/package/2006/content-types">
  <Default Extension="emf" ContentType="image/x-emf"/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8EE48AE" w14:textId="77777777" w:rsidR="000752C8" w:rsidRPr="00FE03AF" w:rsidRDefault="00640C79" w:rsidP="005B6488">
      <w:pPr>
        <w:spacing w:line="300" w:lineRule="exact"/>
        <w:rPr>
          <w:sz w:val="20"/>
          <w:szCs w:val="20"/>
          <w:lang w:val="en-US"/>
        </w:rPr>
      </w:pPr>
      <w:r w:rsidRPr="00FE03AF">
        <w:rPr>
          <w:sz w:val="20"/>
          <w:szCs w:val="20"/>
          <w:lang w:val="en-US"/>
        </w:rPr>
        <w:softHyphen/>
      </w:r>
      <w:r w:rsidRPr="00FE03AF">
        <w:rPr>
          <w:sz w:val="20"/>
          <w:szCs w:val="20"/>
          <w:lang w:val="en-US"/>
        </w:rPr>
        <w:softHyphen/>
      </w:r>
    </w:p>
    <w:p w14:paraId="54D61C6B" w14:textId="77777777" w:rsidR="00FE03AF" w:rsidRDefault="00FE03AF" w:rsidP="005B6488">
      <w:pPr>
        <w:spacing w:line="300" w:lineRule="exact"/>
        <w:rPr>
          <w:sz w:val="20"/>
          <w:szCs w:val="20"/>
          <w:lang w:val="en-US"/>
        </w:rPr>
      </w:pPr>
    </w:p>
    <w:p w14:paraId="3866E625" w14:textId="350D2723" w:rsidR="005B6488" w:rsidRPr="00FE03AF" w:rsidRDefault="00FE03AF" w:rsidP="00BA5CEF">
      <w:pPr>
        <w:spacing w:line="300" w:lineRule="exact"/>
        <w:jc w:val="both"/>
        <w:rPr>
          <w:sz w:val="20"/>
          <w:szCs w:val="20"/>
          <w:lang w:val="en-US"/>
        </w:rPr>
      </w:pPr>
      <w:r w:rsidRPr="00FE03AF">
        <w:rPr>
          <w:sz w:val="20"/>
          <w:szCs w:val="20"/>
          <w:lang w:val="en-US"/>
        </w:rPr>
        <w:t>PRESS RELEASE</w:t>
      </w:r>
      <w:r w:rsidRPr="00FE03AF">
        <w:rPr>
          <w:sz w:val="20"/>
          <w:szCs w:val="20"/>
          <w:lang w:val="en-US"/>
        </w:rPr>
        <w:tab/>
      </w:r>
      <w:r>
        <w:rPr>
          <w:sz w:val="20"/>
          <w:szCs w:val="20"/>
          <w:lang w:val="en-US"/>
        </w:rPr>
        <w:tab/>
      </w:r>
      <w:r w:rsidRPr="00FE03AF">
        <w:rPr>
          <w:sz w:val="20"/>
          <w:szCs w:val="20"/>
          <w:lang w:val="en-US"/>
        </w:rPr>
        <w:t>(For immediate r</w:t>
      </w:r>
      <w:r>
        <w:rPr>
          <w:sz w:val="20"/>
          <w:szCs w:val="20"/>
          <w:lang w:val="en-US"/>
        </w:rPr>
        <w:t>elease)</w:t>
      </w:r>
    </w:p>
    <w:p w14:paraId="5E97F65A" w14:textId="77777777" w:rsidR="005B6488" w:rsidRPr="00FE03AF" w:rsidRDefault="005B6488" w:rsidP="005B6488">
      <w:pPr>
        <w:spacing w:line="300" w:lineRule="exact"/>
        <w:rPr>
          <w:sz w:val="20"/>
          <w:szCs w:val="20"/>
          <w:lang w:val="en-US"/>
        </w:rPr>
      </w:pPr>
    </w:p>
    <w:p w14:paraId="06D2BD88" w14:textId="77777777" w:rsidR="005B6488" w:rsidRPr="00FE03AF" w:rsidRDefault="005B6488" w:rsidP="005B6488">
      <w:pPr>
        <w:spacing w:line="300" w:lineRule="exact"/>
        <w:rPr>
          <w:sz w:val="20"/>
          <w:szCs w:val="20"/>
          <w:lang w:val="en-US"/>
        </w:rPr>
      </w:pPr>
    </w:p>
    <w:p w14:paraId="5DBDADEC" w14:textId="5926FBC7" w:rsidR="003D1D94" w:rsidRPr="00FE03AF" w:rsidRDefault="00FE03AF" w:rsidP="005B6488">
      <w:pPr>
        <w:spacing w:line="300" w:lineRule="exact"/>
        <w:rPr>
          <w:b/>
          <w:bCs/>
          <w:sz w:val="28"/>
          <w:szCs w:val="28"/>
          <w:lang w:val="en-US"/>
        </w:rPr>
      </w:pPr>
      <w:r w:rsidRPr="00FE03AF">
        <w:rPr>
          <w:b/>
          <w:bCs/>
          <w:sz w:val="28"/>
          <w:szCs w:val="28"/>
          <w:lang w:val="en-US"/>
        </w:rPr>
        <w:t>Moba unveils Vision Based Weighing System for unwashed egg market</w:t>
      </w:r>
    </w:p>
    <w:p w14:paraId="5AD95AF6" w14:textId="77777777" w:rsidR="00FE03AF" w:rsidRDefault="00FE03AF" w:rsidP="005B6488">
      <w:pPr>
        <w:spacing w:line="300" w:lineRule="exact"/>
        <w:rPr>
          <w:sz w:val="20"/>
          <w:szCs w:val="20"/>
          <w:lang w:val="en-US"/>
        </w:rPr>
      </w:pPr>
    </w:p>
    <w:p w14:paraId="52DA6039" w14:textId="7814BB80" w:rsidR="00FE03AF" w:rsidRDefault="00FE03AF" w:rsidP="005B6488">
      <w:pPr>
        <w:spacing w:line="300" w:lineRule="exact"/>
        <w:rPr>
          <w:sz w:val="20"/>
          <w:szCs w:val="20"/>
          <w:lang w:val="en-US"/>
        </w:rPr>
      </w:pPr>
      <w:r w:rsidRPr="00BA5CEF">
        <w:rPr>
          <w:i/>
          <w:iCs/>
          <w:sz w:val="20"/>
          <w:szCs w:val="20"/>
          <w:lang w:val="en-US"/>
        </w:rPr>
        <w:t>Barneveld, The Netherlands, 22 September 2025 – Moba the global leader in egg grading, packing and processing solutions, proudly announces the launch of it s groundbreaking vision based weighing system, designed for the unwashed egg market at the PX+ event held on 18 and 19 September 2025. Th</w:t>
      </w:r>
      <w:r w:rsidR="00AD04C6">
        <w:rPr>
          <w:i/>
          <w:iCs/>
          <w:sz w:val="20"/>
          <w:szCs w:val="20"/>
          <w:lang w:val="en-US"/>
        </w:rPr>
        <w:t>is</w:t>
      </w:r>
      <w:r w:rsidRPr="00BA5CEF">
        <w:rPr>
          <w:i/>
          <w:iCs/>
          <w:sz w:val="20"/>
          <w:szCs w:val="20"/>
          <w:lang w:val="en-US"/>
        </w:rPr>
        <w:t xml:space="preserve"> highly anticipated </w:t>
      </w:r>
      <w:r w:rsidR="00D859CF" w:rsidRPr="00BA5CEF">
        <w:rPr>
          <w:i/>
          <w:iCs/>
          <w:sz w:val="20"/>
          <w:szCs w:val="20"/>
          <w:lang w:val="en-US"/>
        </w:rPr>
        <w:t xml:space="preserve">introduction of </w:t>
      </w:r>
      <w:proofErr w:type="spellStart"/>
      <w:r w:rsidR="00D859CF" w:rsidRPr="00BA5CEF">
        <w:rPr>
          <w:i/>
          <w:iCs/>
          <w:sz w:val="20"/>
          <w:szCs w:val="20"/>
          <w:lang w:val="en-US"/>
        </w:rPr>
        <w:t>Moba’s</w:t>
      </w:r>
      <w:proofErr w:type="spellEnd"/>
      <w:r w:rsidR="00D859CF" w:rsidRPr="00BA5CEF">
        <w:rPr>
          <w:i/>
          <w:iCs/>
          <w:sz w:val="20"/>
          <w:szCs w:val="20"/>
          <w:lang w:val="en-US"/>
        </w:rPr>
        <w:t xml:space="preserve"> Vision Weighing system marks a significant </w:t>
      </w:r>
      <w:r w:rsidR="00BA5CEF" w:rsidRPr="00BA5CEF">
        <w:rPr>
          <w:i/>
          <w:iCs/>
          <w:sz w:val="20"/>
          <w:szCs w:val="20"/>
          <w:lang w:val="en-US"/>
        </w:rPr>
        <w:t>milestone</w:t>
      </w:r>
      <w:r w:rsidR="00D859CF" w:rsidRPr="00BA5CEF">
        <w:rPr>
          <w:i/>
          <w:iCs/>
          <w:sz w:val="20"/>
          <w:szCs w:val="20"/>
          <w:lang w:val="en-US"/>
        </w:rPr>
        <w:t xml:space="preserve"> in the industry, </w:t>
      </w:r>
      <w:r w:rsidR="00F62E46">
        <w:rPr>
          <w:i/>
          <w:iCs/>
          <w:sz w:val="20"/>
          <w:szCs w:val="20"/>
          <w:lang w:val="en-US"/>
        </w:rPr>
        <w:t xml:space="preserve">following the introduction for the washed market in 2023. This technology </w:t>
      </w:r>
      <w:r w:rsidR="0037572D">
        <w:rPr>
          <w:i/>
          <w:iCs/>
          <w:sz w:val="20"/>
          <w:szCs w:val="20"/>
          <w:lang w:val="en-US"/>
        </w:rPr>
        <w:t xml:space="preserve">proved to </w:t>
      </w:r>
      <w:r w:rsidR="00D859CF" w:rsidRPr="00BA5CEF">
        <w:rPr>
          <w:i/>
          <w:iCs/>
          <w:sz w:val="20"/>
          <w:szCs w:val="20"/>
          <w:lang w:val="en-US"/>
        </w:rPr>
        <w:t xml:space="preserve"> revolutionize egg production processes and enhance food safety standards</w:t>
      </w:r>
      <w:r w:rsidR="00D859CF">
        <w:rPr>
          <w:sz w:val="20"/>
          <w:szCs w:val="20"/>
          <w:lang w:val="en-US"/>
        </w:rPr>
        <w:t>.</w:t>
      </w:r>
    </w:p>
    <w:p w14:paraId="5E0D6E4B" w14:textId="77777777" w:rsidR="00D859CF" w:rsidRDefault="00D859CF" w:rsidP="005B6488">
      <w:pPr>
        <w:spacing w:line="300" w:lineRule="exact"/>
        <w:rPr>
          <w:sz w:val="20"/>
          <w:szCs w:val="20"/>
          <w:lang w:val="en-US"/>
        </w:rPr>
      </w:pPr>
    </w:p>
    <w:p w14:paraId="5AB11A06" w14:textId="4467E532" w:rsidR="00D859CF" w:rsidRDefault="00D859CF" w:rsidP="005B6488">
      <w:pPr>
        <w:spacing w:line="300" w:lineRule="exact"/>
        <w:rPr>
          <w:sz w:val="20"/>
          <w:szCs w:val="20"/>
          <w:lang w:val="en-US"/>
        </w:rPr>
      </w:pPr>
      <w:r>
        <w:rPr>
          <w:sz w:val="20"/>
          <w:szCs w:val="20"/>
          <w:lang w:val="en-US"/>
        </w:rPr>
        <w:t xml:space="preserve">Harnessing the power of artificial intelligence ad machine learning, </w:t>
      </w:r>
      <w:proofErr w:type="spellStart"/>
      <w:r>
        <w:rPr>
          <w:sz w:val="20"/>
          <w:szCs w:val="20"/>
          <w:lang w:val="en-US"/>
        </w:rPr>
        <w:t>Moba’s</w:t>
      </w:r>
      <w:proofErr w:type="spellEnd"/>
      <w:r>
        <w:rPr>
          <w:sz w:val="20"/>
          <w:szCs w:val="20"/>
          <w:lang w:val="en-US"/>
        </w:rPr>
        <w:t xml:space="preserve"> Vision Based Weighing System </w:t>
      </w:r>
      <w:r w:rsidR="00BA5CEF">
        <w:rPr>
          <w:sz w:val="20"/>
          <w:szCs w:val="20"/>
          <w:lang w:val="en-US"/>
        </w:rPr>
        <w:t>determines</w:t>
      </w:r>
      <w:r>
        <w:rPr>
          <w:sz w:val="20"/>
          <w:szCs w:val="20"/>
          <w:lang w:val="en-US"/>
        </w:rPr>
        <w:t xml:space="preserve"> egg weight with exceptional accuracy, entirely without contact</w:t>
      </w:r>
      <w:r w:rsidR="0037572D">
        <w:rPr>
          <w:sz w:val="20"/>
          <w:szCs w:val="20"/>
          <w:lang w:val="en-US"/>
        </w:rPr>
        <w:t xml:space="preserve"> </w:t>
      </w:r>
      <w:r w:rsidR="008A6531">
        <w:rPr>
          <w:sz w:val="20"/>
          <w:szCs w:val="20"/>
          <w:lang w:val="en-US"/>
        </w:rPr>
        <w:t>and moving parts</w:t>
      </w:r>
      <w:r>
        <w:rPr>
          <w:sz w:val="20"/>
          <w:szCs w:val="20"/>
          <w:lang w:val="en-US"/>
        </w:rPr>
        <w:t>. This innovative, contactless approach offers several advantages:</w:t>
      </w:r>
    </w:p>
    <w:p w14:paraId="70F8C7DD" w14:textId="5B078497" w:rsidR="00D859CF" w:rsidRDefault="00D859CF" w:rsidP="00D859CF">
      <w:pPr>
        <w:pStyle w:val="ListParagraph"/>
        <w:numPr>
          <w:ilvl w:val="0"/>
          <w:numId w:val="1"/>
        </w:numPr>
        <w:spacing w:line="300" w:lineRule="exact"/>
        <w:rPr>
          <w:sz w:val="20"/>
          <w:szCs w:val="20"/>
          <w:lang w:val="en-US"/>
        </w:rPr>
      </w:pPr>
      <w:r>
        <w:rPr>
          <w:sz w:val="20"/>
          <w:szCs w:val="20"/>
          <w:lang w:val="en-US"/>
        </w:rPr>
        <w:t>No moving parts for enhanced reliability</w:t>
      </w:r>
    </w:p>
    <w:p w14:paraId="3DFFC323" w14:textId="7B5D5BDE" w:rsidR="00D859CF" w:rsidRDefault="00D859CF" w:rsidP="00D859CF">
      <w:pPr>
        <w:pStyle w:val="ListParagraph"/>
        <w:numPr>
          <w:ilvl w:val="0"/>
          <w:numId w:val="1"/>
        </w:numPr>
        <w:spacing w:line="300" w:lineRule="exact"/>
        <w:rPr>
          <w:sz w:val="20"/>
          <w:szCs w:val="20"/>
          <w:lang w:val="en-US"/>
        </w:rPr>
      </w:pPr>
      <w:r>
        <w:rPr>
          <w:sz w:val="20"/>
          <w:szCs w:val="20"/>
          <w:lang w:val="en-US"/>
        </w:rPr>
        <w:t>Simplified cleaning and maintenance procedures</w:t>
      </w:r>
    </w:p>
    <w:p w14:paraId="05B80D92" w14:textId="66FEE3F1" w:rsidR="00D859CF" w:rsidRDefault="00D859CF" w:rsidP="00D859CF">
      <w:pPr>
        <w:pStyle w:val="ListParagraph"/>
        <w:numPr>
          <w:ilvl w:val="0"/>
          <w:numId w:val="1"/>
        </w:numPr>
        <w:spacing w:line="300" w:lineRule="exact"/>
        <w:rPr>
          <w:sz w:val="20"/>
          <w:szCs w:val="20"/>
          <w:lang w:val="en-US"/>
        </w:rPr>
      </w:pPr>
      <w:r>
        <w:rPr>
          <w:sz w:val="20"/>
          <w:szCs w:val="20"/>
          <w:lang w:val="en-US"/>
        </w:rPr>
        <w:t>Reduced dependency on manual labor</w:t>
      </w:r>
    </w:p>
    <w:p w14:paraId="2ACDB26A" w14:textId="5C70E34B" w:rsidR="00D859CF" w:rsidRDefault="00D859CF" w:rsidP="00D859CF">
      <w:pPr>
        <w:pStyle w:val="ListParagraph"/>
        <w:numPr>
          <w:ilvl w:val="0"/>
          <w:numId w:val="1"/>
        </w:numPr>
        <w:spacing w:line="300" w:lineRule="exact"/>
        <w:rPr>
          <w:sz w:val="20"/>
          <w:szCs w:val="20"/>
          <w:lang w:val="en-US"/>
        </w:rPr>
      </w:pPr>
      <w:r>
        <w:rPr>
          <w:sz w:val="20"/>
          <w:szCs w:val="20"/>
          <w:lang w:val="en-US"/>
        </w:rPr>
        <w:t>High precision that directly boosts profitability for egg producers</w:t>
      </w:r>
    </w:p>
    <w:p w14:paraId="504E29D6" w14:textId="77777777" w:rsidR="00D859CF" w:rsidRDefault="00D859CF" w:rsidP="00D859CF">
      <w:pPr>
        <w:spacing w:line="300" w:lineRule="exact"/>
        <w:rPr>
          <w:sz w:val="20"/>
          <w:szCs w:val="20"/>
          <w:lang w:val="en-US"/>
        </w:rPr>
      </w:pPr>
    </w:p>
    <w:p w14:paraId="7F05B450" w14:textId="11F33026" w:rsidR="00D859CF" w:rsidRDefault="00D859CF" w:rsidP="00D859CF">
      <w:pPr>
        <w:spacing w:line="300" w:lineRule="exact"/>
        <w:rPr>
          <w:sz w:val="20"/>
          <w:szCs w:val="20"/>
          <w:lang w:val="en-US"/>
        </w:rPr>
      </w:pPr>
      <w:r>
        <w:rPr>
          <w:sz w:val="20"/>
          <w:szCs w:val="20"/>
          <w:lang w:val="en-US"/>
        </w:rPr>
        <w:t>The Vision Based Weighing System has already garnered a strong installed base and demonstrated a proven track record, quickly becoming the industry’s new benchmark. The official product launch</w:t>
      </w:r>
      <w:r w:rsidR="00BA5CEF">
        <w:rPr>
          <w:sz w:val="20"/>
          <w:szCs w:val="20"/>
          <w:lang w:val="en-US"/>
        </w:rPr>
        <w:t xml:space="preserve"> brought together egg producers from across Europe and highlighted real-world success stories, including the impressive implementation at the packing station aha Frish Ei Amshoff in Germany.</w:t>
      </w:r>
      <w:r w:rsidR="008A6531">
        <w:rPr>
          <w:sz w:val="20"/>
          <w:szCs w:val="20"/>
          <w:lang w:val="en-US"/>
        </w:rPr>
        <w:t xml:space="preserve"> “It simply works</w:t>
      </w:r>
      <w:r w:rsidR="00A0061D">
        <w:rPr>
          <w:sz w:val="20"/>
          <w:szCs w:val="20"/>
          <w:lang w:val="en-US"/>
        </w:rPr>
        <w:t>”, said Sebastian Samberg, Production &amp; Maintenance Manager at Aha Fris Ei.</w:t>
      </w:r>
    </w:p>
    <w:p w14:paraId="522A96CC" w14:textId="77777777" w:rsidR="00BA5CEF" w:rsidRDefault="00BA5CEF" w:rsidP="00D859CF">
      <w:pPr>
        <w:spacing w:line="300" w:lineRule="exact"/>
        <w:rPr>
          <w:sz w:val="20"/>
          <w:szCs w:val="20"/>
          <w:lang w:val="en-US"/>
        </w:rPr>
      </w:pPr>
    </w:p>
    <w:p w14:paraId="4DFAB36D" w14:textId="2317C293" w:rsidR="00BA5CEF" w:rsidRDefault="00BA5CEF" w:rsidP="00D859CF">
      <w:pPr>
        <w:spacing w:line="300" w:lineRule="exact"/>
        <w:rPr>
          <w:sz w:val="20"/>
          <w:szCs w:val="20"/>
          <w:lang w:val="en-US"/>
        </w:rPr>
      </w:pPr>
      <w:r>
        <w:rPr>
          <w:sz w:val="20"/>
          <w:szCs w:val="20"/>
          <w:lang w:val="en-US"/>
        </w:rPr>
        <w:t xml:space="preserve">“We are </w:t>
      </w:r>
      <w:r w:rsidR="004E24AD">
        <w:rPr>
          <w:sz w:val="20"/>
          <w:szCs w:val="20"/>
          <w:lang w:val="en-US"/>
        </w:rPr>
        <w:t>driven by the continues urge from our customers to optimize and challenge</w:t>
      </w:r>
      <w:r w:rsidR="00FA2431">
        <w:rPr>
          <w:sz w:val="20"/>
          <w:szCs w:val="20"/>
          <w:lang w:val="en-US"/>
        </w:rPr>
        <w:t xml:space="preserve"> the status quo,” said Luco Reitsema</w:t>
      </w:r>
      <w:r>
        <w:rPr>
          <w:sz w:val="20"/>
          <w:szCs w:val="20"/>
          <w:lang w:val="en-US"/>
        </w:rPr>
        <w:t xml:space="preserve"> – Senior Product manager at Moba. “Our Vision Shell Inspector is transforming operations for egg producers, delivering unrivaled efficiency, food safety, and performance.”</w:t>
      </w:r>
    </w:p>
    <w:p w14:paraId="645BFC6A" w14:textId="77777777" w:rsidR="00BA5CEF" w:rsidRDefault="00BA5CEF" w:rsidP="00D859CF">
      <w:pPr>
        <w:spacing w:line="300" w:lineRule="exact"/>
        <w:rPr>
          <w:sz w:val="20"/>
          <w:szCs w:val="20"/>
          <w:lang w:val="en-US"/>
        </w:rPr>
      </w:pPr>
    </w:p>
    <w:p w14:paraId="0B82DEB5" w14:textId="77777777" w:rsidR="0051282F" w:rsidRDefault="00BA5CEF" w:rsidP="00D859CF">
      <w:pPr>
        <w:spacing w:line="300" w:lineRule="exact"/>
        <w:rPr>
          <w:sz w:val="20"/>
          <w:szCs w:val="20"/>
          <w:lang w:val="en-US"/>
        </w:rPr>
      </w:pPr>
      <w:proofErr w:type="spellStart"/>
      <w:r>
        <w:rPr>
          <w:sz w:val="20"/>
          <w:szCs w:val="20"/>
          <w:lang w:val="en-US"/>
        </w:rPr>
        <w:t>Moba’s</w:t>
      </w:r>
      <w:proofErr w:type="spellEnd"/>
      <w:r>
        <w:rPr>
          <w:sz w:val="20"/>
          <w:szCs w:val="20"/>
          <w:lang w:val="en-US"/>
        </w:rPr>
        <w:t xml:space="preserve"> commitment to innovation and cutting-edge technology is evident in this groundbreaking introduction to the industry. Moba is the first company to offer a complete </w:t>
      </w:r>
      <w:r w:rsidR="007423F0">
        <w:rPr>
          <w:sz w:val="20"/>
          <w:szCs w:val="20"/>
          <w:lang w:val="en-US"/>
        </w:rPr>
        <w:t xml:space="preserve"> line-up </w:t>
      </w:r>
      <w:r w:rsidR="00CC3713">
        <w:rPr>
          <w:sz w:val="20"/>
          <w:szCs w:val="20"/>
          <w:lang w:val="en-US"/>
        </w:rPr>
        <w:t xml:space="preserve">of </w:t>
      </w:r>
      <w:r>
        <w:rPr>
          <w:sz w:val="20"/>
          <w:szCs w:val="20"/>
          <w:lang w:val="en-US"/>
        </w:rPr>
        <w:t>detection system</w:t>
      </w:r>
      <w:r w:rsidR="00CC3713">
        <w:rPr>
          <w:sz w:val="20"/>
          <w:szCs w:val="20"/>
          <w:lang w:val="en-US"/>
        </w:rPr>
        <w:t xml:space="preserve">s, capable of determining </w:t>
      </w:r>
      <w:r w:rsidR="00CF526A">
        <w:rPr>
          <w:sz w:val="20"/>
          <w:szCs w:val="20"/>
          <w:lang w:val="en-US"/>
        </w:rPr>
        <w:t>all aspects of egg quality</w:t>
      </w:r>
      <w:r>
        <w:rPr>
          <w:sz w:val="20"/>
          <w:szCs w:val="20"/>
          <w:lang w:val="en-US"/>
        </w:rPr>
        <w:t xml:space="preserve"> powered by AI, for the washed and unwashed egg market</w:t>
      </w:r>
      <w:r w:rsidR="004142E4">
        <w:rPr>
          <w:sz w:val="20"/>
          <w:szCs w:val="20"/>
          <w:lang w:val="en-US"/>
        </w:rPr>
        <w:t xml:space="preserve"> and hereby</w:t>
      </w:r>
      <w:r>
        <w:rPr>
          <w:sz w:val="20"/>
          <w:szCs w:val="20"/>
          <w:lang w:val="en-US"/>
        </w:rPr>
        <w:t xml:space="preserve"> setting a new standard for the industry. </w:t>
      </w:r>
    </w:p>
    <w:p w14:paraId="5BE0AE05" w14:textId="77777777" w:rsidR="00BA5CEF" w:rsidRDefault="00BA5CEF" w:rsidP="00D859CF">
      <w:pPr>
        <w:spacing w:line="300" w:lineRule="exact"/>
        <w:rPr>
          <w:sz w:val="20"/>
          <w:szCs w:val="20"/>
          <w:lang w:val="en-US"/>
        </w:rPr>
      </w:pPr>
    </w:p>
    <w:p w14:paraId="4AB0C5EF" w14:textId="1C51A40E" w:rsidR="00BA5CEF" w:rsidRPr="00BA5CEF" w:rsidRDefault="00BA5CEF" w:rsidP="00BA5CEF">
      <w:pPr>
        <w:spacing w:line="300" w:lineRule="exact"/>
        <w:jc w:val="center"/>
        <w:rPr>
          <w:b/>
          <w:bCs/>
          <w:i/>
          <w:iCs/>
          <w:sz w:val="20"/>
          <w:szCs w:val="20"/>
          <w:lang w:val="en-US"/>
        </w:rPr>
      </w:pPr>
      <w:r w:rsidRPr="00BA5CEF">
        <w:rPr>
          <w:b/>
          <w:bCs/>
          <w:i/>
          <w:iCs/>
          <w:sz w:val="20"/>
          <w:szCs w:val="20"/>
          <w:lang w:val="en-US"/>
        </w:rPr>
        <w:t>-END-</w:t>
      </w:r>
    </w:p>
    <w:p w14:paraId="01AA5276" w14:textId="77777777" w:rsidR="00BA5CEF" w:rsidRDefault="00BA5CEF" w:rsidP="00BA5CEF">
      <w:pPr>
        <w:spacing w:line="300" w:lineRule="exact"/>
        <w:jc w:val="center"/>
        <w:rPr>
          <w:sz w:val="20"/>
          <w:szCs w:val="20"/>
          <w:lang w:val="en-US"/>
        </w:rPr>
      </w:pPr>
    </w:p>
    <w:p w14:paraId="6D93DCA3" w14:textId="77777777" w:rsidR="00BA5CEF" w:rsidRPr="00BA5CEF" w:rsidRDefault="00BA5CEF" w:rsidP="00BA5CEF">
      <w:pPr>
        <w:autoSpaceDE w:val="0"/>
        <w:autoSpaceDN w:val="0"/>
        <w:adjustRightInd w:val="0"/>
        <w:rPr>
          <w:b/>
          <w:sz w:val="20"/>
          <w:szCs w:val="20"/>
          <w:lang w:val="en-US"/>
        </w:rPr>
      </w:pPr>
      <w:r w:rsidRPr="00BA5CEF">
        <w:rPr>
          <w:b/>
          <w:sz w:val="20"/>
          <w:szCs w:val="20"/>
          <w:lang w:val="en-US"/>
        </w:rPr>
        <w:t>About Moba Group</w:t>
      </w:r>
    </w:p>
    <w:p w14:paraId="547BA74D" w14:textId="26CE1F26" w:rsidR="00ED2167" w:rsidRPr="00ED2167" w:rsidRDefault="00ED2167" w:rsidP="00BA5CEF">
      <w:pPr>
        <w:autoSpaceDE w:val="0"/>
        <w:autoSpaceDN w:val="0"/>
        <w:adjustRightInd w:val="0"/>
        <w:rPr>
          <w:sz w:val="20"/>
          <w:szCs w:val="20"/>
          <w:lang w:val="en-US"/>
        </w:rPr>
      </w:pPr>
      <w:r w:rsidRPr="00ED2167">
        <w:rPr>
          <w:sz w:val="20"/>
          <w:szCs w:val="20"/>
          <w:lang w:val="en-US"/>
        </w:rPr>
        <w:t>Founded in 1947 in Barneveld, the Netherlands, Moba has grown into a global market leader in egg grading, packing, and processing solutions. Over 1 billion eggs pass through Moba systems daily, accounting for 70% of all eggs produced globally. We believe the future of the egg industry is built on trust, innovation, and collaboration. As industry pioneers, we strive to create a sustainable and profitable future for our customers, employees, and business partners, impacting egg consumers around the world.</w:t>
      </w:r>
    </w:p>
    <w:p w14:paraId="5881BC6B" w14:textId="77777777" w:rsidR="00BA5CEF" w:rsidRPr="00BA5CEF" w:rsidRDefault="00BA5CEF" w:rsidP="00BA5CEF">
      <w:pPr>
        <w:rPr>
          <w:rFonts w:cs="Arial"/>
          <w:sz w:val="20"/>
          <w:szCs w:val="20"/>
          <w:lang w:val="en-US"/>
        </w:rPr>
      </w:pPr>
      <w:r w:rsidRPr="00BA5CEF">
        <w:rPr>
          <w:sz w:val="20"/>
          <w:szCs w:val="20"/>
          <w:lang w:val="en-US"/>
        </w:rPr>
        <w:t xml:space="preserve">For more info about Moba, please visit our website: </w:t>
      </w:r>
      <w:hyperlink r:id="rId11" w:history="1">
        <w:r w:rsidRPr="00BA5CEF">
          <w:rPr>
            <w:rStyle w:val="Hyperlink"/>
            <w:sz w:val="20"/>
            <w:szCs w:val="20"/>
            <w:lang w:val="en-US"/>
          </w:rPr>
          <w:t>www.moba.net</w:t>
        </w:r>
      </w:hyperlink>
      <w:r w:rsidRPr="00BA5CEF">
        <w:rPr>
          <w:sz w:val="20"/>
          <w:szCs w:val="20"/>
          <w:lang w:val="en-US"/>
        </w:rPr>
        <w:t xml:space="preserve"> </w:t>
      </w:r>
    </w:p>
    <w:p w14:paraId="495EDC54" w14:textId="77777777" w:rsidR="00BA5CEF" w:rsidRPr="00050748" w:rsidRDefault="00BA5CEF" w:rsidP="00BA5CEF">
      <w:pPr>
        <w:pStyle w:val="NoSpacing"/>
        <w:rPr>
          <w:b/>
          <w:sz w:val="20"/>
          <w:szCs w:val="20"/>
          <w:lang w:val="en-GB"/>
        </w:rPr>
      </w:pPr>
    </w:p>
    <w:p w14:paraId="57376F03" w14:textId="77777777" w:rsidR="00BA5CEF" w:rsidRPr="00050748" w:rsidRDefault="00BA5CEF" w:rsidP="00BA5CEF">
      <w:pPr>
        <w:pStyle w:val="NoSpacing"/>
        <w:rPr>
          <w:b/>
          <w:sz w:val="20"/>
          <w:szCs w:val="20"/>
          <w:lang w:val="en-GB"/>
        </w:rPr>
      </w:pPr>
    </w:p>
    <w:p w14:paraId="04AAA088" w14:textId="77777777" w:rsidR="00BA5CEF" w:rsidRPr="00050748" w:rsidRDefault="00BA5CEF" w:rsidP="00BA5CEF">
      <w:pPr>
        <w:pStyle w:val="NoSpacing"/>
        <w:rPr>
          <w:b/>
          <w:sz w:val="20"/>
          <w:szCs w:val="20"/>
          <w:lang w:val="en-GB"/>
        </w:rPr>
      </w:pPr>
      <w:r w:rsidRPr="00050748">
        <w:rPr>
          <w:b/>
          <w:sz w:val="20"/>
          <w:szCs w:val="20"/>
          <w:lang w:val="en-GB"/>
        </w:rPr>
        <w:t>Note to editor, not for publication</w:t>
      </w:r>
    </w:p>
    <w:p w14:paraId="20DD3E1A" w14:textId="77777777" w:rsidR="00BA5CEF" w:rsidRPr="00050748" w:rsidRDefault="00BA5CEF" w:rsidP="00BA5CEF">
      <w:pPr>
        <w:pStyle w:val="NoSpacing"/>
        <w:rPr>
          <w:sz w:val="20"/>
          <w:szCs w:val="20"/>
          <w:lang w:val="en-GB"/>
        </w:rPr>
      </w:pPr>
    </w:p>
    <w:p w14:paraId="62A423DD" w14:textId="77777777" w:rsidR="00BA5CEF" w:rsidRPr="00050748" w:rsidRDefault="00BA5CEF" w:rsidP="00BA5CEF">
      <w:pPr>
        <w:pStyle w:val="NoSpacing"/>
        <w:rPr>
          <w:sz w:val="20"/>
          <w:szCs w:val="20"/>
          <w:lang w:val="en-GB"/>
        </w:rPr>
      </w:pPr>
      <w:r w:rsidRPr="00050748">
        <w:rPr>
          <w:sz w:val="20"/>
          <w:szCs w:val="20"/>
          <w:lang w:val="en-GB"/>
        </w:rPr>
        <w:t>For more information please contact:</w:t>
      </w:r>
    </w:p>
    <w:p w14:paraId="4E00CCDF" w14:textId="77777777" w:rsidR="00BA5CEF" w:rsidRPr="00050748" w:rsidRDefault="00BA5CEF" w:rsidP="00BA5CEF">
      <w:pPr>
        <w:pStyle w:val="NoSpacing"/>
        <w:rPr>
          <w:sz w:val="20"/>
          <w:szCs w:val="20"/>
          <w:lang w:val="en-GB"/>
        </w:rPr>
      </w:pPr>
      <w:r w:rsidRPr="00050748">
        <w:rPr>
          <w:sz w:val="20"/>
          <w:szCs w:val="20"/>
          <w:lang w:val="en-GB"/>
        </w:rPr>
        <w:t xml:space="preserve">Moba B.V. </w:t>
      </w:r>
    </w:p>
    <w:p w14:paraId="0FC05CF5" w14:textId="77777777" w:rsidR="00BA5CEF" w:rsidRPr="00050748" w:rsidRDefault="00BA5CEF" w:rsidP="00BA5CEF">
      <w:pPr>
        <w:pStyle w:val="NoSpacing"/>
        <w:rPr>
          <w:sz w:val="20"/>
          <w:szCs w:val="20"/>
          <w:lang w:val="en-GB"/>
        </w:rPr>
      </w:pPr>
      <w:r w:rsidRPr="00050748">
        <w:rPr>
          <w:sz w:val="20"/>
          <w:szCs w:val="20"/>
          <w:lang w:val="en-GB"/>
        </w:rPr>
        <w:t>Constance Titaley – Marketing Communications Manager</w:t>
      </w:r>
    </w:p>
    <w:p w14:paraId="61BAE397" w14:textId="327E24CF" w:rsidR="00BA5CEF" w:rsidRPr="00050748" w:rsidRDefault="00BA5CEF" w:rsidP="00BA5CEF">
      <w:pPr>
        <w:pStyle w:val="NoSpacing"/>
        <w:tabs>
          <w:tab w:val="clear" w:pos="4536"/>
          <w:tab w:val="clear" w:pos="9072"/>
        </w:tabs>
        <w:rPr>
          <w:sz w:val="20"/>
          <w:szCs w:val="20"/>
          <w:lang w:val="de-DE"/>
        </w:rPr>
      </w:pPr>
      <w:r w:rsidRPr="00050748">
        <w:rPr>
          <w:sz w:val="20"/>
          <w:szCs w:val="20"/>
          <w:lang w:val="de-DE"/>
        </w:rPr>
        <w:t>T:</w:t>
      </w:r>
      <w:r>
        <w:rPr>
          <w:sz w:val="20"/>
          <w:szCs w:val="20"/>
          <w:lang w:val="de-DE"/>
        </w:rPr>
        <w:tab/>
      </w:r>
      <w:r w:rsidRPr="00050748">
        <w:rPr>
          <w:sz w:val="20"/>
          <w:szCs w:val="20"/>
          <w:lang w:val="de-DE"/>
        </w:rPr>
        <w:t>+31 342 455 655</w:t>
      </w:r>
    </w:p>
    <w:p w14:paraId="59BA07B9" w14:textId="1D076BB5" w:rsidR="00BA5CEF" w:rsidRDefault="00BA5CEF" w:rsidP="00BA5CEF">
      <w:pPr>
        <w:pStyle w:val="NoSpacing"/>
        <w:tabs>
          <w:tab w:val="clear" w:pos="4536"/>
          <w:tab w:val="clear" w:pos="9072"/>
        </w:tabs>
        <w:rPr>
          <w:sz w:val="20"/>
          <w:szCs w:val="20"/>
          <w:lang w:val="de-DE"/>
        </w:rPr>
      </w:pPr>
      <w:r w:rsidRPr="00050748">
        <w:rPr>
          <w:sz w:val="20"/>
          <w:szCs w:val="20"/>
          <w:lang w:val="de-DE"/>
        </w:rPr>
        <w:t>E:</w:t>
      </w:r>
      <w:r>
        <w:rPr>
          <w:sz w:val="20"/>
          <w:szCs w:val="20"/>
          <w:lang w:val="de-DE"/>
        </w:rPr>
        <w:tab/>
      </w:r>
      <w:hyperlink r:id="rId12" w:history="1">
        <w:r w:rsidRPr="00F577AC">
          <w:rPr>
            <w:rStyle w:val="Hyperlink"/>
            <w:sz w:val="20"/>
            <w:szCs w:val="20"/>
            <w:lang w:val="de-DE"/>
          </w:rPr>
          <w:t>constance.titaley@moba.net</w:t>
        </w:r>
      </w:hyperlink>
    </w:p>
    <w:p w14:paraId="319E0407" w14:textId="4A9DC4F7" w:rsidR="00BA5CEF" w:rsidRPr="00D859CF" w:rsidRDefault="00BA5CEF" w:rsidP="002172D6">
      <w:pPr>
        <w:pStyle w:val="NoSpacing"/>
        <w:tabs>
          <w:tab w:val="clear" w:pos="4536"/>
          <w:tab w:val="clear" w:pos="9072"/>
        </w:tabs>
        <w:rPr>
          <w:sz w:val="20"/>
          <w:szCs w:val="20"/>
          <w:lang w:val="en-US"/>
        </w:rPr>
      </w:pPr>
      <w:r>
        <w:rPr>
          <w:sz w:val="20"/>
          <w:szCs w:val="20"/>
          <w:lang w:val="de-DE"/>
        </w:rPr>
        <w:t>W:</w:t>
      </w:r>
      <w:r>
        <w:rPr>
          <w:sz w:val="20"/>
          <w:szCs w:val="20"/>
          <w:lang w:val="de-DE"/>
        </w:rPr>
        <w:tab/>
      </w:r>
      <w:hyperlink r:id="rId13" w:history="1">
        <w:r w:rsidRPr="001B1336">
          <w:rPr>
            <w:rStyle w:val="Hyperlink"/>
            <w:sz w:val="20"/>
            <w:szCs w:val="20"/>
            <w:lang w:val="de-DE"/>
          </w:rPr>
          <w:t>www.moba.net</w:t>
        </w:r>
      </w:hyperlink>
    </w:p>
    <w:sectPr w:rsidR="00BA5CEF" w:rsidRPr="00D859CF" w:rsidSect="005B6488">
      <w:headerReference w:type="default" r:id="rId14"/>
      <w:footerReference w:type="default" r:id="rId15"/>
      <w:headerReference w:type="first" r:id="rId16"/>
      <w:footerReference w:type="first" r:id="rId17"/>
      <w:pgSz w:w="11906" w:h="16838" w:code="9"/>
      <w:pgMar w:top="567" w:right="737" w:bottom="720" w:left="737" w:header="709" w:footer="45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6D8F51D" w14:textId="77777777" w:rsidR="005E1123" w:rsidRDefault="005E1123" w:rsidP="00825306">
      <w:r>
        <w:separator/>
      </w:r>
    </w:p>
  </w:endnote>
  <w:endnote w:type="continuationSeparator" w:id="0">
    <w:p w14:paraId="4E4BD444" w14:textId="77777777" w:rsidR="005E1123" w:rsidRDefault="005E1123" w:rsidP="0082530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  <w:embedRegular r:id="rId1" w:fontKey="{F6A53CFA-54AB-46E9-9F81-996386F8CC0A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2" w:fontKey="{EAB72D80-0DB5-426B-B259-D263F08405DD}"/>
    <w:embedBold r:id="rId3" w:fontKey="{A066F6BE-A8F9-43EB-AA1E-11ACE42E0451}"/>
    <w:embedItalic r:id="rId4" w:fontKey="{330A4004-736B-4EF5-BDF7-18FE1C0EEAB6}"/>
    <w:embedBoldItalic r:id="rId5" w:fontKey="{893BAA60-7783-43D0-A95F-CEE181EB3098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  <w:embedRegular r:id="rId6" w:fontKey="{A72242E2-E896-4F82-A881-4A6136F99DF9}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  <w:embedRegular r:id="rId7" w:fontKey="{72D59DDA-36C8-4BF3-BDF6-F178D71D63FE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8" w:fontKey="{79F2261D-F2D6-4DFF-B341-42DBA64E6E63}"/>
    <w:embedBold r:id="rId9" w:fontKey="{A88A5C23-C167-438D-8A53-0D7DFA0462E6}"/>
    <w:embedItalic r:id="rId10" w:fontKey="{FBF5A874-BD3A-4869-ACEC-ECA63D9FA86E}"/>
    <w:embedBoldItalic r:id="rId11" w:fontKey="{5D3938C4-D635-4865-962B-57EC71E518D1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12" w:fontKey="{8C2FB00A-C3F2-4CBB-B213-E2AB94A1F587}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13" w:fontKey="{FB6D8ED6-2A56-46F8-AA0C-2B300F06199E}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C95376" w14:textId="77777777" w:rsidR="000D3F0F" w:rsidRDefault="000D3F0F">
    <w:pPr>
      <w:pStyle w:val="Footer"/>
    </w:pPr>
    <w:r>
      <w:rPr>
        <w:noProof/>
      </w:rPr>
      <w:drawing>
        <wp:anchor distT="0" distB="0" distL="114300" distR="114300" simplePos="0" relativeHeight="251662848" behindDoc="1" locked="0" layoutInCell="1" allowOverlap="1" wp14:anchorId="4E419667" wp14:editId="4533CADB">
          <wp:simplePos x="0" y="0"/>
          <wp:positionH relativeFrom="column">
            <wp:posOffset>-1809875</wp:posOffset>
          </wp:positionH>
          <wp:positionV relativeFrom="paragraph">
            <wp:posOffset>-53975</wp:posOffset>
          </wp:positionV>
          <wp:extent cx="3160059" cy="3160059"/>
          <wp:effectExtent l="0" t="0" r="2540" b="2540"/>
          <wp:wrapNone/>
          <wp:docPr id="1539119818" name="Afbeelding 5" descr="Afbeelding met schermopname, zwart, patroon, Rechthoek&#10;&#10;Automatisch gegenereerde beschrijvi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16510595" name="Afbeelding 5" descr="Afbeelding met schermopname, zwart, patroon, Rechthoek&#10;&#10;Automatisch gegenereerde beschrijvin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3160059" cy="3160059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0" w:type="auto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1980"/>
      <w:gridCol w:w="2339"/>
      <w:gridCol w:w="2375"/>
      <w:gridCol w:w="1239"/>
    </w:tblGrid>
    <w:tr w:rsidR="000D3F0F" w:rsidRPr="000D3F0F" w14:paraId="2F7E82FC" w14:textId="77777777" w:rsidTr="00901513">
      <w:trPr>
        <w:trHeight w:val="209"/>
      </w:trPr>
      <w:tc>
        <w:tcPr>
          <w:tcW w:w="1980" w:type="dxa"/>
          <w:tcBorders>
            <w:top w:val="nil"/>
            <w:left w:val="nil"/>
            <w:bottom w:val="nil"/>
            <w:right w:val="nil"/>
          </w:tcBorders>
        </w:tcPr>
        <w:p w14:paraId="38A6894F" w14:textId="77777777" w:rsidR="000752C8" w:rsidRPr="000D3F0F" w:rsidRDefault="000752C8" w:rsidP="001D3B13">
          <w:pPr>
            <w:pStyle w:val="Footer"/>
            <w:rPr>
              <w:color w:val="000000" w:themeColor="text1"/>
              <w:sz w:val="15"/>
              <w:szCs w:val="15"/>
            </w:rPr>
          </w:pPr>
          <w:r w:rsidRPr="000D3F0F">
            <w:rPr>
              <w:b/>
              <w:bCs/>
              <w:color w:val="000000" w:themeColor="text1"/>
              <w:sz w:val="15"/>
              <w:szCs w:val="15"/>
            </w:rPr>
            <w:t>Trade register</w:t>
          </w:r>
          <w:r w:rsidRPr="000D3F0F">
            <w:rPr>
              <w:color w:val="000000" w:themeColor="text1"/>
              <w:sz w:val="15"/>
              <w:szCs w:val="15"/>
            </w:rPr>
            <w:t xml:space="preserve"> 09042296</w:t>
          </w:r>
        </w:p>
      </w:tc>
      <w:tc>
        <w:tcPr>
          <w:tcW w:w="2339" w:type="dxa"/>
          <w:tcBorders>
            <w:top w:val="nil"/>
            <w:left w:val="nil"/>
            <w:bottom w:val="nil"/>
            <w:right w:val="nil"/>
          </w:tcBorders>
        </w:tcPr>
        <w:p w14:paraId="67EE6234" w14:textId="77777777" w:rsidR="000752C8" w:rsidRPr="000D3F0F" w:rsidRDefault="000752C8" w:rsidP="001D3B13">
          <w:pPr>
            <w:pStyle w:val="Footer"/>
            <w:rPr>
              <w:color w:val="000000" w:themeColor="text1"/>
              <w:sz w:val="15"/>
              <w:szCs w:val="15"/>
            </w:rPr>
          </w:pPr>
          <w:r w:rsidRPr="000D3F0F">
            <w:rPr>
              <w:b/>
              <w:bCs/>
              <w:color w:val="000000" w:themeColor="text1"/>
              <w:sz w:val="15"/>
              <w:szCs w:val="15"/>
            </w:rPr>
            <w:t>VAT no.</w:t>
          </w:r>
          <w:r w:rsidRPr="000D3F0F">
            <w:rPr>
              <w:color w:val="000000" w:themeColor="text1"/>
              <w:sz w:val="15"/>
              <w:szCs w:val="15"/>
            </w:rPr>
            <w:t xml:space="preserve"> NL004064057B01</w:t>
          </w:r>
        </w:p>
      </w:tc>
      <w:tc>
        <w:tcPr>
          <w:tcW w:w="2375" w:type="dxa"/>
          <w:tcBorders>
            <w:top w:val="nil"/>
            <w:left w:val="nil"/>
            <w:bottom w:val="nil"/>
            <w:right w:val="nil"/>
          </w:tcBorders>
        </w:tcPr>
        <w:p w14:paraId="3F3A622C" w14:textId="77777777" w:rsidR="000752C8" w:rsidRPr="000D3F0F" w:rsidRDefault="000752C8" w:rsidP="001D3B13">
          <w:pPr>
            <w:pStyle w:val="Footer"/>
            <w:rPr>
              <w:color w:val="000000" w:themeColor="text1"/>
              <w:sz w:val="15"/>
              <w:szCs w:val="15"/>
            </w:rPr>
          </w:pPr>
          <w:r w:rsidRPr="000D3F0F">
            <w:rPr>
              <w:b/>
              <w:bCs/>
              <w:color w:val="000000" w:themeColor="text1"/>
              <w:sz w:val="15"/>
              <w:szCs w:val="15"/>
            </w:rPr>
            <w:t xml:space="preserve"> IBAN</w:t>
          </w:r>
          <w:r w:rsidRPr="000D3F0F">
            <w:rPr>
              <w:color w:val="000000" w:themeColor="text1"/>
              <w:sz w:val="15"/>
              <w:szCs w:val="15"/>
            </w:rPr>
            <w:t xml:space="preserve"> NL77 RABO 0381 8327 67</w:t>
          </w:r>
        </w:p>
      </w:tc>
      <w:tc>
        <w:tcPr>
          <w:tcW w:w="1239" w:type="dxa"/>
          <w:tcBorders>
            <w:top w:val="nil"/>
            <w:left w:val="nil"/>
            <w:bottom w:val="nil"/>
            <w:right w:val="nil"/>
          </w:tcBorders>
        </w:tcPr>
        <w:p w14:paraId="3DD5006F" w14:textId="77777777" w:rsidR="000752C8" w:rsidRPr="000D3F0F" w:rsidRDefault="000752C8" w:rsidP="001D3B13">
          <w:pPr>
            <w:pStyle w:val="Footer"/>
            <w:rPr>
              <w:color w:val="000000" w:themeColor="text1"/>
              <w:sz w:val="15"/>
              <w:szCs w:val="15"/>
            </w:rPr>
          </w:pPr>
          <w:r w:rsidRPr="000D3F0F">
            <w:rPr>
              <w:b/>
              <w:bCs/>
              <w:color w:val="000000" w:themeColor="text1"/>
              <w:sz w:val="15"/>
              <w:szCs w:val="15"/>
            </w:rPr>
            <w:t>BIC</w:t>
          </w:r>
          <w:r w:rsidRPr="000D3F0F">
            <w:rPr>
              <w:color w:val="000000" w:themeColor="text1"/>
              <w:sz w:val="15"/>
              <w:szCs w:val="15"/>
            </w:rPr>
            <w:t xml:space="preserve"> RABONL2U</w:t>
          </w:r>
        </w:p>
      </w:tc>
    </w:tr>
  </w:tbl>
  <w:p w14:paraId="2373BD2A" w14:textId="77777777" w:rsidR="000752C8" w:rsidRPr="000D3F0F" w:rsidRDefault="004D773B" w:rsidP="000752C8">
    <w:pPr>
      <w:pStyle w:val="Footer"/>
      <w:rPr>
        <w:color w:val="000000" w:themeColor="text1"/>
      </w:rPr>
    </w:pPr>
    <w:r>
      <w:rPr>
        <w:noProof/>
      </w:rPr>
      <w:drawing>
        <wp:anchor distT="0" distB="0" distL="114300" distR="114300" simplePos="0" relativeHeight="251661824" behindDoc="1" locked="0" layoutInCell="1" allowOverlap="1" wp14:anchorId="1590B9B3" wp14:editId="6C30CB29">
          <wp:simplePos x="0" y="0"/>
          <wp:positionH relativeFrom="column">
            <wp:posOffset>6581015</wp:posOffset>
          </wp:positionH>
          <wp:positionV relativeFrom="paragraph">
            <wp:posOffset>-1362075</wp:posOffset>
          </wp:positionV>
          <wp:extent cx="3160800" cy="3160800"/>
          <wp:effectExtent l="0" t="0" r="1905" b="1905"/>
          <wp:wrapNone/>
          <wp:docPr id="516510595" name="Afbeelding 5" descr="Afbeelding met schermopname, zwart, patroon, Rechthoek&#10;&#10;Automatisch gegenereerde beschrijvi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16510595" name="Afbeelding 5" descr="Afbeelding met schermopname, zwart, patroon, Rechthoek&#10;&#10;Automatisch gegenereerde beschrijvin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3160800" cy="31608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DCBA558" w14:textId="77777777" w:rsidR="005E1123" w:rsidRDefault="005E1123" w:rsidP="00825306">
      <w:r>
        <w:separator/>
      </w:r>
    </w:p>
  </w:footnote>
  <w:footnote w:type="continuationSeparator" w:id="0">
    <w:p w14:paraId="25E11496" w14:textId="77777777" w:rsidR="005E1123" w:rsidRDefault="005E1123" w:rsidP="0082530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92AA43A" w14:textId="77777777" w:rsidR="00EE4D95" w:rsidRDefault="000D3F0F" w:rsidP="00825306">
    <w:pPr>
      <w:pStyle w:val="Header"/>
    </w:pPr>
    <w:r>
      <w:rPr>
        <w:noProof/>
        <w:lang w:val="en-US" w:eastAsia="nl-NL"/>
      </w:rPr>
      <w:drawing>
        <wp:anchor distT="0" distB="0" distL="114300" distR="114300" simplePos="0" relativeHeight="251669504" behindDoc="1" locked="0" layoutInCell="1" allowOverlap="1" wp14:anchorId="2FF92191" wp14:editId="03898861">
          <wp:simplePos x="0" y="0"/>
          <wp:positionH relativeFrom="column">
            <wp:posOffset>6010177</wp:posOffset>
          </wp:positionH>
          <wp:positionV relativeFrom="paragraph">
            <wp:posOffset>-449707</wp:posOffset>
          </wp:positionV>
          <wp:extent cx="489600" cy="873783"/>
          <wp:effectExtent l="0" t="0" r="5715" b="2540"/>
          <wp:wrapNone/>
          <wp:docPr id="1092712604" name="Afbeelding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92712604" name="Afbeelding 1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489600" cy="873783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pPr w:leftFromText="141" w:rightFromText="141" w:vertAnchor="text" w:tblpXSpec="right" w:tblpY="1070"/>
      <w:tblW w:w="0" w:type="auto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2270"/>
    </w:tblGrid>
    <w:tr w:rsidR="000752C8" w14:paraId="4F9899B4" w14:textId="77777777" w:rsidTr="00AA0683">
      <w:trPr>
        <w:trHeight w:val="454"/>
      </w:trPr>
      <w:tc>
        <w:tcPr>
          <w:tcW w:w="2270" w:type="dxa"/>
          <w:vAlign w:val="bottom"/>
        </w:tcPr>
        <w:p w14:paraId="6AAED119" w14:textId="77777777" w:rsidR="000752C8" w:rsidRPr="00D53773" w:rsidRDefault="000752C8" w:rsidP="00AA0683">
          <w:pPr>
            <w:rPr>
              <w:sz w:val="15"/>
              <w:szCs w:val="15"/>
            </w:rPr>
          </w:pPr>
          <w:r w:rsidRPr="0055336A">
            <w:rPr>
              <w:sz w:val="15"/>
              <w:szCs w:val="15"/>
            </w:rPr>
            <w:t>Moba B.V.</w:t>
          </w:r>
        </w:p>
      </w:tc>
    </w:tr>
    <w:tr w:rsidR="000752C8" w14:paraId="2F26224F" w14:textId="77777777" w:rsidTr="00AA0683">
      <w:trPr>
        <w:trHeight w:val="227"/>
      </w:trPr>
      <w:tc>
        <w:tcPr>
          <w:tcW w:w="2270" w:type="dxa"/>
          <w:vAlign w:val="bottom"/>
        </w:tcPr>
        <w:p w14:paraId="2C4D5E44" w14:textId="77777777" w:rsidR="000752C8" w:rsidRPr="0055336A" w:rsidRDefault="000752C8" w:rsidP="00AA0683">
          <w:pPr>
            <w:rPr>
              <w:sz w:val="15"/>
              <w:szCs w:val="15"/>
            </w:rPr>
          </w:pPr>
          <w:r w:rsidRPr="0055336A">
            <w:rPr>
              <w:sz w:val="15"/>
              <w:szCs w:val="15"/>
            </w:rPr>
            <w:t>Stationsweg 117</w:t>
          </w:r>
        </w:p>
      </w:tc>
    </w:tr>
    <w:tr w:rsidR="000752C8" w14:paraId="2319B1C9" w14:textId="77777777" w:rsidTr="00AA0683">
      <w:trPr>
        <w:trHeight w:val="227"/>
      </w:trPr>
      <w:tc>
        <w:tcPr>
          <w:tcW w:w="2270" w:type="dxa"/>
          <w:vAlign w:val="bottom"/>
        </w:tcPr>
        <w:p w14:paraId="64FEEEBD" w14:textId="77777777" w:rsidR="000752C8" w:rsidRPr="0055336A" w:rsidRDefault="000752C8" w:rsidP="00AA0683">
          <w:pPr>
            <w:rPr>
              <w:sz w:val="15"/>
              <w:szCs w:val="15"/>
            </w:rPr>
          </w:pPr>
          <w:r>
            <w:rPr>
              <w:sz w:val="15"/>
              <w:szCs w:val="15"/>
            </w:rPr>
            <w:t xml:space="preserve">PO </w:t>
          </w:r>
          <w:r w:rsidRPr="0055336A">
            <w:rPr>
              <w:sz w:val="15"/>
              <w:szCs w:val="15"/>
            </w:rPr>
            <w:t>Box 7</w:t>
          </w:r>
        </w:p>
      </w:tc>
    </w:tr>
    <w:tr w:rsidR="000752C8" w14:paraId="6F8A0511" w14:textId="77777777" w:rsidTr="00AA0683">
      <w:trPr>
        <w:trHeight w:val="227"/>
      </w:trPr>
      <w:tc>
        <w:tcPr>
          <w:tcW w:w="2270" w:type="dxa"/>
          <w:vAlign w:val="bottom"/>
        </w:tcPr>
        <w:p w14:paraId="2BC63FCA" w14:textId="77777777" w:rsidR="000752C8" w:rsidRPr="0055336A" w:rsidRDefault="000752C8" w:rsidP="00AA0683">
          <w:pPr>
            <w:rPr>
              <w:sz w:val="15"/>
              <w:szCs w:val="15"/>
            </w:rPr>
          </w:pPr>
          <w:r w:rsidRPr="0055336A">
            <w:rPr>
              <w:sz w:val="15"/>
              <w:szCs w:val="15"/>
            </w:rPr>
            <w:t>3770 AA Barneveld</w:t>
          </w:r>
        </w:p>
      </w:tc>
    </w:tr>
    <w:tr w:rsidR="000752C8" w14:paraId="70CF1878" w14:textId="77777777" w:rsidTr="00AA0683">
      <w:trPr>
        <w:trHeight w:val="227"/>
      </w:trPr>
      <w:tc>
        <w:tcPr>
          <w:tcW w:w="2270" w:type="dxa"/>
          <w:vAlign w:val="bottom"/>
        </w:tcPr>
        <w:p w14:paraId="1CF15178" w14:textId="77777777" w:rsidR="000752C8" w:rsidRPr="0055336A" w:rsidRDefault="000752C8" w:rsidP="00AA0683">
          <w:pPr>
            <w:rPr>
              <w:sz w:val="15"/>
              <w:szCs w:val="15"/>
            </w:rPr>
          </w:pPr>
          <w:r w:rsidRPr="0055336A">
            <w:rPr>
              <w:sz w:val="15"/>
              <w:szCs w:val="15"/>
            </w:rPr>
            <w:t>The Netherlands</w:t>
          </w:r>
        </w:p>
      </w:tc>
    </w:tr>
    <w:tr w:rsidR="000752C8" w14:paraId="6E650667" w14:textId="77777777" w:rsidTr="00AA0683">
      <w:trPr>
        <w:trHeight w:val="255"/>
      </w:trPr>
      <w:tc>
        <w:tcPr>
          <w:tcW w:w="2270" w:type="dxa"/>
          <w:vAlign w:val="bottom"/>
        </w:tcPr>
        <w:p w14:paraId="53EAB66B" w14:textId="77777777" w:rsidR="000752C8" w:rsidRPr="0055336A" w:rsidRDefault="000752C8" w:rsidP="00AA0683">
          <w:pPr>
            <w:rPr>
              <w:sz w:val="15"/>
              <w:szCs w:val="15"/>
            </w:rPr>
          </w:pPr>
        </w:p>
      </w:tc>
    </w:tr>
    <w:tr w:rsidR="000752C8" w14:paraId="6759E99C" w14:textId="77777777" w:rsidTr="00AA0683">
      <w:trPr>
        <w:trHeight w:val="227"/>
      </w:trPr>
      <w:tc>
        <w:tcPr>
          <w:tcW w:w="2270" w:type="dxa"/>
          <w:vAlign w:val="bottom"/>
        </w:tcPr>
        <w:p w14:paraId="34B38DF6" w14:textId="77777777" w:rsidR="000752C8" w:rsidRPr="00901513" w:rsidRDefault="000752C8" w:rsidP="00AA0683">
          <w:pPr>
            <w:rPr>
              <w:color w:val="000000" w:themeColor="text1"/>
              <w:sz w:val="15"/>
              <w:szCs w:val="15"/>
            </w:rPr>
          </w:pPr>
          <w:r w:rsidRPr="00901513">
            <w:rPr>
              <w:b/>
              <w:bCs/>
              <w:color w:val="000000" w:themeColor="text1"/>
              <w:sz w:val="15"/>
              <w:szCs w:val="15"/>
            </w:rPr>
            <w:t>T</w:t>
          </w:r>
          <w:r w:rsidRPr="00901513">
            <w:rPr>
              <w:color w:val="000000" w:themeColor="text1"/>
              <w:sz w:val="15"/>
              <w:szCs w:val="15"/>
            </w:rPr>
            <w:t xml:space="preserve">  +31 (0) 342 455 655</w:t>
          </w:r>
        </w:p>
      </w:tc>
    </w:tr>
    <w:tr w:rsidR="000752C8" w14:paraId="3A1FE11C" w14:textId="77777777" w:rsidTr="00AA0683">
      <w:trPr>
        <w:trHeight w:val="227"/>
      </w:trPr>
      <w:tc>
        <w:tcPr>
          <w:tcW w:w="2270" w:type="dxa"/>
          <w:vAlign w:val="bottom"/>
        </w:tcPr>
        <w:p w14:paraId="7F63FE4E" w14:textId="77777777" w:rsidR="000752C8" w:rsidRPr="00901513" w:rsidRDefault="000752C8" w:rsidP="00AA0683">
          <w:pPr>
            <w:rPr>
              <w:color w:val="000000" w:themeColor="text1"/>
              <w:sz w:val="15"/>
              <w:szCs w:val="15"/>
            </w:rPr>
          </w:pPr>
          <w:r w:rsidRPr="00901513">
            <w:rPr>
              <w:b/>
              <w:bCs/>
              <w:color w:val="000000" w:themeColor="text1"/>
              <w:sz w:val="15"/>
              <w:szCs w:val="15"/>
            </w:rPr>
            <w:t>F</w:t>
          </w:r>
          <w:r w:rsidRPr="00901513">
            <w:rPr>
              <w:color w:val="000000" w:themeColor="text1"/>
              <w:sz w:val="15"/>
              <w:szCs w:val="15"/>
            </w:rPr>
            <w:t xml:space="preserve">  +31 (0) 342 455 634</w:t>
          </w:r>
        </w:p>
      </w:tc>
    </w:tr>
    <w:tr w:rsidR="000752C8" w14:paraId="023F945F" w14:textId="77777777" w:rsidTr="00AA0683">
      <w:trPr>
        <w:trHeight w:val="228"/>
      </w:trPr>
      <w:tc>
        <w:tcPr>
          <w:tcW w:w="2270" w:type="dxa"/>
          <w:vAlign w:val="bottom"/>
        </w:tcPr>
        <w:p w14:paraId="740BC2DD" w14:textId="77777777" w:rsidR="000752C8" w:rsidRPr="00901513" w:rsidRDefault="000752C8" w:rsidP="00AA0683">
          <w:pPr>
            <w:rPr>
              <w:color w:val="000000" w:themeColor="text1"/>
              <w:sz w:val="15"/>
              <w:szCs w:val="15"/>
            </w:rPr>
          </w:pPr>
          <w:r w:rsidRPr="00901513">
            <w:rPr>
              <w:b/>
              <w:bCs/>
              <w:color w:val="000000" w:themeColor="text1"/>
              <w:sz w:val="15"/>
              <w:szCs w:val="15"/>
            </w:rPr>
            <w:t>E</w:t>
          </w:r>
          <w:r w:rsidRPr="00901513">
            <w:rPr>
              <w:color w:val="000000" w:themeColor="text1"/>
              <w:sz w:val="15"/>
              <w:szCs w:val="15"/>
            </w:rPr>
            <w:t xml:space="preserve">  info@moba.net</w:t>
          </w:r>
        </w:p>
      </w:tc>
    </w:tr>
    <w:tr w:rsidR="000752C8" w14:paraId="1279D00A" w14:textId="77777777" w:rsidTr="00AA0683">
      <w:trPr>
        <w:trHeight w:val="227"/>
      </w:trPr>
      <w:tc>
        <w:tcPr>
          <w:tcW w:w="2270" w:type="dxa"/>
          <w:vAlign w:val="bottom"/>
        </w:tcPr>
        <w:p w14:paraId="5C2BAC32" w14:textId="77777777" w:rsidR="000752C8" w:rsidRPr="00901513" w:rsidRDefault="000752C8" w:rsidP="00AA0683">
          <w:pPr>
            <w:rPr>
              <w:color w:val="000000" w:themeColor="text1"/>
              <w:sz w:val="15"/>
              <w:szCs w:val="15"/>
            </w:rPr>
          </w:pPr>
          <w:r w:rsidRPr="00901513">
            <w:rPr>
              <w:b/>
              <w:bCs/>
              <w:color w:val="000000" w:themeColor="text1"/>
              <w:sz w:val="15"/>
              <w:szCs w:val="15"/>
            </w:rPr>
            <w:t>I</w:t>
          </w:r>
          <w:r w:rsidRPr="00901513">
            <w:rPr>
              <w:color w:val="000000" w:themeColor="text1"/>
              <w:sz w:val="15"/>
              <w:szCs w:val="15"/>
            </w:rPr>
            <w:t xml:space="preserve">   moba.net</w:t>
          </w:r>
        </w:p>
      </w:tc>
    </w:tr>
  </w:tbl>
  <w:p w14:paraId="662EB9E4" w14:textId="77777777" w:rsidR="000752C8" w:rsidRDefault="000752C8">
    <w:pPr>
      <w:pStyle w:val="Header"/>
    </w:pPr>
    <w:r>
      <w:rPr>
        <w:noProof/>
        <w:lang w:val="en-US" w:eastAsia="nl-NL"/>
      </w:rPr>
      <w:drawing>
        <wp:anchor distT="0" distB="0" distL="114300" distR="114300" simplePos="0" relativeHeight="251668480" behindDoc="1" locked="0" layoutInCell="1" allowOverlap="1" wp14:anchorId="6EF9FA70" wp14:editId="07099473">
          <wp:simplePos x="0" y="0"/>
          <wp:positionH relativeFrom="column">
            <wp:posOffset>5260340</wp:posOffset>
          </wp:positionH>
          <wp:positionV relativeFrom="paragraph">
            <wp:posOffset>-17780</wp:posOffset>
          </wp:positionV>
          <wp:extent cx="1168400" cy="355600"/>
          <wp:effectExtent l="0" t="0" r="0" b="0"/>
          <wp:wrapNone/>
          <wp:docPr id="1" name="Afbeelding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_template.eps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168400" cy="355600"/>
                  </a:xfrm>
                  <a:prstGeom prst="rect">
                    <a:avLst/>
                  </a:prstGeom>
                  <a:extLst>
                    <a:ext uri="{FAA26D3D-D897-4be2-8F04-BA451C77F1D7}">
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4CB9285B"/>
    <w:multiLevelType w:val="hybridMultilevel"/>
    <w:tmpl w:val="DB8291AC"/>
    <w:lvl w:ilvl="0" w:tplc="20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0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538022B9"/>
    <w:multiLevelType w:val="hybridMultilevel"/>
    <w:tmpl w:val="B03EDD98"/>
    <w:lvl w:ilvl="0" w:tplc="20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0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320349671">
    <w:abstractNumId w:val="0"/>
  </w:num>
  <w:num w:numId="2" w16cid:durableId="935867697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proofState w:spelling="clean"/>
  <w:attachedTemplate r:id="rId1"/>
  <w:documentProtection w:formatting="1" w:enforcement="0"/>
  <w:defaultTabStop w:val="709"/>
  <w:hyphenationZone w:val="425"/>
  <w:characterSpacingControl w:val="doNotCompress"/>
  <w:savePreviewPicture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E03AF"/>
    <w:rsid w:val="00021708"/>
    <w:rsid w:val="000752C8"/>
    <w:rsid w:val="000C561C"/>
    <w:rsid w:val="000D3F0F"/>
    <w:rsid w:val="000F22EF"/>
    <w:rsid w:val="00134A17"/>
    <w:rsid w:val="0016315F"/>
    <w:rsid w:val="0019008F"/>
    <w:rsid w:val="00190658"/>
    <w:rsid w:val="001D3B13"/>
    <w:rsid w:val="001E18BC"/>
    <w:rsid w:val="002172D6"/>
    <w:rsid w:val="00264CCF"/>
    <w:rsid w:val="002A1D11"/>
    <w:rsid w:val="002D11B2"/>
    <w:rsid w:val="002E0A93"/>
    <w:rsid w:val="00316F65"/>
    <w:rsid w:val="0037572D"/>
    <w:rsid w:val="003A12EE"/>
    <w:rsid w:val="003B5D2F"/>
    <w:rsid w:val="003D1D94"/>
    <w:rsid w:val="004142E4"/>
    <w:rsid w:val="00491E56"/>
    <w:rsid w:val="004D773B"/>
    <w:rsid w:val="004E24AD"/>
    <w:rsid w:val="0051282F"/>
    <w:rsid w:val="005308DA"/>
    <w:rsid w:val="00545E91"/>
    <w:rsid w:val="0055336A"/>
    <w:rsid w:val="005B6488"/>
    <w:rsid w:val="005C50ED"/>
    <w:rsid w:val="005E1123"/>
    <w:rsid w:val="00640C79"/>
    <w:rsid w:val="006B0713"/>
    <w:rsid w:val="006C2447"/>
    <w:rsid w:val="007013F4"/>
    <w:rsid w:val="007423F0"/>
    <w:rsid w:val="00774240"/>
    <w:rsid w:val="007F6322"/>
    <w:rsid w:val="00825306"/>
    <w:rsid w:val="00864733"/>
    <w:rsid w:val="008716F6"/>
    <w:rsid w:val="008A4942"/>
    <w:rsid w:val="008A4F4F"/>
    <w:rsid w:val="008A61EC"/>
    <w:rsid w:val="008A6531"/>
    <w:rsid w:val="008B7E17"/>
    <w:rsid w:val="00901513"/>
    <w:rsid w:val="009A21E9"/>
    <w:rsid w:val="009A2597"/>
    <w:rsid w:val="009B7144"/>
    <w:rsid w:val="009C6BC1"/>
    <w:rsid w:val="00A0061D"/>
    <w:rsid w:val="00AD04C6"/>
    <w:rsid w:val="00B079FF"/>
    <w:rsid w:val="00B20D57"/>
    <w:rsid w:val="00B75EC3"/>
    <w:rsid w:val="00BA5CEF"/>
    <w:rsid w:val="00C128A1"/>
    <w:rsid w:val="00CB0FC1"/>
    <w:rsid w:val="00CC3713"/>
    <w:rsid w:val="00CF526A"/>
    <w:rsid w:val="00D31F8D"/>
    <w:rsid w:val="00D41C66"/>
    <w:rsid w:val="00D53773"/>
    <w:rsid w:val="00D859CF"/>
    <w:rsid w:val="00DA72F4"/>
    <w:rsid w:val="00DB6BFC"/>
    <w:rsid w:val="00E04D27"/>
    <w:rsid w:val="00E213E8"/>
    <w:rsid w:val="00E75F47"/>
    <w:rsid w:val="00ED2167"/>
    <w:rsid w:val="00EE4D95"/>
    <w:rsid w:val="00F62E46"/>
    <w:rsid w:val="00F80A29"/>
    <w:rsid w:val="00FA2431"/>
    <w:rsid w:val="00FE03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,"/>
  <w:listSeparator w:val=","/>
  <w14:docId w14:val="34417562"/>
  <w15:docId w15:val="{6CDCB3BF-4910-47CD-A03F-5C072CC28F2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nl-N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91E56"/>
    <w:pPr>
      <w:tabs>
        <w:tab w:val="center" w:pos="4536"/>
        <w:tab w:val="right" w:pos="9072"/>
      </w:tabs>
      <w:spacing w:after="0" w:line="240" w:lineRule="auto"/>
    </w:pPr>
    <w:rPr>
      <w:rFonts w:ascii="Calibri" w:hAnsi="Calibri"/>
    </w:rPr>
  </w:style>
  <w:style w:type="paragraph" w:styleId="Heading1">
    <w:name w:val="heading 1"/>
    <w:basedOn w:val="Normal"/>
    <w:next w:val="Normal"/>
    <w:link w:val="Heading1Char"/>
    <w:uiPriority w:val="9"/>
    <w:qFormat/>
    <w:rsid w:val="00491E56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E4D95"/>
  </w:style>
  <w:style w:type="character" w:customStyle="1" w:styleId="HeaderChar">
    <w:name w:val="Header Char"/>
    <w:basedOn w:val="DefaultParagraphFont"/>
    <w:link w:val="Header"/>
    <w:uiPriority w:val="99"/>
    <w:rsid w:val="00EE4D95"/>
  </w:style>
  <w:style w:type="paragraph" w:styleId="Footer">
    <w:name w:val="footer"/>
    <w:basedOn w:val="Normal"/>
    <w:link w:val="FooterChar"/>
    <w:uiPriority w:val="99"/>
    <w:unhideWhenUsed/>
    <w:rsid w:val="00EE4D95"/>
  </w:style>
  <w:style w:type="character" w:customStyle="1" w:styleId="FooterChar">
    <w:name w:val="Footer Char"/>
    <w:basedOn w:val="DefaultParagraphFont"/>
    <w:link w:val="Footer"/>
    <w:uiPriority w:val="99"/>
    <w:rsid w:val="00EE4D95"/>
  </w:style>
  <w:style w:type="table" w:styleId="TableGrid">
    <w:name w:val="Table Grid"/>
    <w:basedOn w:val="TableNormal"/>
    <w:uiPriority w:val="39"/>
    <w:rsid w:val="00D31F8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Spacing">
    <w:name w:val="No Spacing"/>
    <w:uiPriority w:val="1"/>
    <w:qFormat/>
    <w:rsid w:val="00491E56"/>
    <w:pPr>
      <w:tabs>
        <w:tab w:val="center" w:pos="4536"/>
        <w:tab w:val="right" w:pos="9072"/>
      </w:tabs>
      <w:spacing w:after="0" w:line="240" w:lineRule="auto"/>
    </w:pPr>
    <w:rPr>
      <w:rFonts w:ascii="Calibri" w:hAnsi="Calibri"/>
    </w:rPr>
  </w:style>
  <w:style w:type="character" w:customStyle="1" w:styleId="Heading1Char">
    <w:name w:val="Heading 1 Char"/>
    <w:basedOn w:val="DefaultParagraphFont"/>
    <w:link w:val="Heading1"/>
    <w:uiPriority w:val="9"/>
    <w:rsid w:val="00491E56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ListParagraph">
    <w:name w:val="List Paragraph"/>
    <w:basedOn w:val="Normal"/>
    <w:uiPriority w:val="34"/>
    <w:qFormat/>
    <w:rsid w:val="00D859CF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BA5CEF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BA5CEF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yperlink" Target="http://www.moba.net" TargetMode="External"/><Relationship Id="rId18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yperlink" Target="mailto:constance.titaley@moba.net" TargetMode="External"/><Relationship Id="rId17" Type="http://schemas.openxmlformats.org/officeDocument/2006/relationships/footer" Target="footer2.xml"/><Relationship Id="rId2" Type="http://schemas.openxmlformats.org/officeDocument/2006/relationships/customXml" Target="../customXml/item2.xml"/><Relationship Id="rId16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yperlink" Target="http://www.moba.net" TargetMode="External"/><Relationship Id="rId5" Type="http://schemas.openxmlformats.org/officeDocument/2006/relationships/numbering" Target="numbering.xml"/><Relationship Id="rId15" Type="http://schemas.openxmlformats.org/officeDocument/2006/relationships/footer" Target="footer1.xml"/><Relationship Id="rId10" Type="http://schemas.openxmlformats.org/officeDocument/2006/relationships/endnotes" Target="endnotes.xml"/><Relationship Id="rId19" Type="http://schemas.openxmlformats.org/officeDocument/2006/relationships/theme" Target="theme/theme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em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https://mobagroup.sharepoint.com/sites/Media/Office%20Templates%20MOBA/%5bSubsequent%20letter%20page_2025%5dp1.dotx" TargetMode="External"/></Relationships>
</file>

<file path=word/theme/theme1.xml><?xml version="1.0" encoding="utf-8"?>
<a:theme xmlns:a="http://schemas.openxmlformats.org/drawingml/2006/main" name="Kantoorthema">
  <a:themeElements>
    <a:clrScheme name="Kantoor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toor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toor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D80F8076A0EDDA4D9E53FC3F10CC06B4" ma:contentTypeVersion="18" ma:contentTypeDescription="Een nieuw document maken." ma:contentTypeScope="" ma:versionID="a2e8b3b32549513caec22808dec10646">
  <xsd:schema xmlns:xsd="http://www.w3.org/2001/XMLSchema" xmlns:xs="http://www.w3.org/2001/XMLSchema" xmlns:p="http://schemas.microsoft.com/office/2006/metadata/properties" xmlns:ns2="8ec559a8-304c-4137-893b-6a03fec403ec" xmlns:ns3="c36f06fe-d2d3-41f4-80fe-dd8f740104e4" targetNamespace="http://schemas.microsoft.com/office/2006/metadata/properties" ma:root="true" ma:fieldsID="07adac81afcc10b5d50d0b06ff23560f" ns2:_="" ns3:_="">
    <xsd:import namespace="8ec559a8-304c-4137-893b-6a03fec403ec"/>
    <xsd:import namespace="c36f06fe-d2d3-41f4-80fe-dd8f740104e4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MediaServiceDateTaken" minOccurs="0"/>
                <xsd:element ref="ns2:MediaServiceLocation" minOccurs="0"/>
                <xsd:element ref="ns3:SharedWithUsers" minOccurs="0"/>
                <xsd:element ref="ns3:SharedWithDetails" minOccurs="0"/>
                <xsd:element ref="ns2:MediaServiceObjectDetectorVersions" minOccurs="0"/>
                <xsd:element ref="ns2:MediaServiceSearchProperties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ec559a8-304c-4137-893b-6a03fec403ec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lcf76f155ced4ddcb4097134ff3c332f" ma:index="13" nillable="true" ma:taxonomy="true" ma:internalName="lcf76f155ced4ddcb4097134ff3c332f" ma:taxonomyFieldName="MediaServiceImageTags" ma:displayName="Afbeeldingtags" ma:readOnly="false" ma:fieldId="{5cf76f15-5ced-4ddc-b409-7134ff3c332f}" ma:taxonomyMulti="true" ma:sspId="12f50898-91b3-488c-a7e3-279d6f448946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8" nillable="true" ma:displayName="MediaLengthInSeconds" ma:hidden="true" ma:internalName="MediaLengthInSeconds" ma:readOnly="true">
      <xsd:simpleType>
        <xsd:restriction base="dms:Unknown"/>
      </xsd:simpleType>
    </xsd:element>
    <xsd:element name="MediaServiceDateTaken" ma:index="19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20" nillable="true" ma:displayName="Location" ma:internalName="MediaServiceLocation" ma:readOnly="true">
      <xsd:simpleType>
        <xsd:restriction base="dms:Text"/>
      </xsd:simpleType>
    </xsd:element>
    <xsd:element name="MediaServiceObjectDetectorVersions" ma:index="23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4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25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36f06fe-d2d3-41f4-80fe-dd8f740104e4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95415232-3f3a-4e17-8c82-5232e1057647}" ma:internalName="TaxCatchAll" ma:showField="CatchAllData" ma:web="c36f06fe-d2d3-41f4-80fe-dd8f740104e4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21" nillable="true" ma:displayName="Gedeeld met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2" nillable="true" ma:displayName="Gedeeld met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oudstype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8ec559a8-304c-4137-893b-6a03fec403ec">
      <Terms xmlns="http://schemas.microsoft.com/office/infopath/2007/PartnerControls"/>
    </lcf76f155ced4ddcb4097134ff3c332f>
    <TaxCatchAll xmlns="c36f06fe-d2d3-41f4-80fe-dd8f740104e4" xsi:nil="true"/>
  </documentManagement>
</p:properti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EB612E2-91AA-4337-A637-DB53798825E3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8ec559a8-304c-4137-893b-6a03fec403ec"/>
    <ds:schemaRef ds:uri="c36f06fe-d2d3-41f4-80fe-dd8f740104e4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5020D82F-4749-4917-80CE-7BA447B16F70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352DD964-C2C7-49E5-AFB1-2F0EB615646F}">
  <ds:schemaRefs>
    <ds:schemaRef ds:uri="http://schemas.microsoft.com/office/2006/metadata/properties"/>
    <ds:schemaRef ds:uri="http://schemas.microsoft.com/office/infopath/2007/PartnerControls"/>
    <ds:schemaRef ds:uri="8ec559a8-304c-4137-893b-6a03fec403ec"/>
    <ds:schemaRef ds:uri="c36f06fe-d2d3-41f4-80fe-dd8f740104e4"/>
  </ds:schemaRefs>
</ds:datastoreItem>
</file>

<file path=customXml/itemProps4.xml><?xml version="1.0" encoding="utf-8"?>
<ds:datastoreItem xmlns:ds="http://schemas.openxmlformats.org/officeDocument/2006/customXml" ds:itemID="{F23FE7B0-FD46-D740-B86C-CDE26E25694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%5bSubsequent%20letter%20page_2025%5dp1</Template>
  <TotalTime>52</TotalTime>
  <Pages>1</Pages>
  <Words>475</Words>
  <Characters>2708</Characters>
  <Application>Microsoft Office Word</Application>
  <DocSecurity>0</DocSecurity>
  <Lines>22</Lines>
  <Paragraphs>6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3177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Constance Titaley</dc:creator>
  <cp:keywords/>
  <dc:description/>
  <cp:lastModifiedBy>Constance Titaley</cp:lastModifiedBy>
  <cp:revision>16</cp:revision>
  <dcterms:created xsi:type="dcterms:W3CDTF">2025-09-22T10:13:00Z</dcterms:created>
  <dcterms:modified xsi:type="dcterms:W3CDTF">2025-09-22T11:41:00Z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0x010100D80F8076A0EDDA4D9E53FC3F10CC06B4</vt:lpwstr>
  </property>
  <property fmtid="{D5CDD505-2E9C-101B-9397-08002B2CF9AE}" pid="3" name="MediaServiceImageTags">
    <vt:lpwstr/>
  </property>
</Properties>
</file>